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2019) o, más precisamente, de profundos cambios estructurales en diferentes sectores de la sociedad para alcanzar la Agenda 2030. Estos ámbitos incluyen, entre otros: a) la (re)distribución de los recursos naturales, económicos y políticos a diferentes escalas (</w:t>
      </w:r>
      <w:proofErr w:type="spellStart"/>
      <w:r w:rsidR="00770355" w:rsidRPr="003D6ED6">
        <w:rPr>
          <w:sz w:val="24"/>
          <w:szCs w:val="24"/>
          <w:lang w:val="es-PE"/>
        </w:rPr>
        <w:t>Gupta</w:t>
      </w:r>
      <w:proofErr w:type="spellEnd"/>
      <w:r w:rsidR="00770355" w:rsidRPr="003D6ED6">
        <w:rPr>
          <w:sz w:val="24"/>
          <w:szCs w:val="24"/>
          <w:lang w:val="es-PE"/>
        </w:rPr>
        <w:t xml:space="preserve">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</w:t>
      </w:r>
      <w:proofErr w:type="spellStart"/>
      <w:r w:rsidR="00770355" w:rsidRPr="003D6ED6">
        <w:rPr>
          <w:sz w:val="24"/>
          <w:szCs w:val="24"/>
          <w:lang w:val="es-PE"/>
        </w:rPr>
        <w:t>Newell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</w:t>
      </w:r>
      <w:r w:rsidR="00770355" w:rsidRPr="003D6ED6">
        <w:rPr>
          <w:sz w:val="24"/>
          <w:szCs w:val="24"/>
          <w:lang w:val="es-PE"/>
        </w:rPr>
        <w:lastRenderedPageBreak/>
        <w:t>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4064DD96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</w:t>
      </w:r>
      <w:r w:rsidR="006E0B4F">
        <w:rPr>
          <w:rStyle w:val="FootnoteReference"/>
          <w:sz w:val="24"/>
          <w:szCs w:val="24"/>
          <w:lang w:val="es-PE"/>
        </w:rPr>
        <w:footnoteReference w:id="1"/>
      </w:r>
      <w:r w:rsidRPr="003D6ED6">
        <w:rPr>
          <w:sz w:val="24"/>
          <w:szCs w:val="24"/>
          <w:lang w:val="es-PE"/>
        </w:rPr>
        <w:t xml:space="preserve">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6E0B4F">
        <w:rPr>
          <w:rStyle w:val="FootnoteReference"/>
          <w:sz w:val="24"/>
          <w:szCs w:val="24"/>
          <w:lang w:val="es-PE"/>
        </w:rPr>
        <w:footnoteReference w:id="2"/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</w:t>
      </w:r>
      <w:r w:rsidRPr="00821495">
        <w:rPr>
          <w:sz w:val="24"/>
          <w:szCs w:val="24"/>
          <w:lang w:val="es-PE"/>
        </w:rPr>
        <w:lastRenderedPageBreak/>
        <w:t>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5AF180D6" w:rsidR="00C3765B" w:rsidRPr="00F078A2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Ser de un consorcio</w:t>
      </w:r>
      <w:r w:rsidR="00E40572">
        <w:rPr>
          <w:sz w:val="24"/>
          <w:szCs w:val="24"/>
          <w:lang w:val="es-PE"/>
        </w:rPr>
        <w:t xml:space="preserve"> que integre al menos a una</w:t>
      </w:r>
      <w:r w:rsidR="00C3765B" w:rsidRPr="00F078A2">
        <w:rPr>
          <w:sz w:val="24"/>
          <w:szCs w:val="24"/>
          <w:lang w:val="es-PE"/>
        </w:rPr>
        <w:t xml:space="preserve"> institución asociada a Conéctate A+ </w:t>
      </w:r>
      <w:r w:rsidR="00E40572">
        <w:rPr>
          <w:sz w:val="24"/>
          <w:szCs w:val="24"/>
          <w:lang w:val="es-PE"/>
        </w:rPr>
        <w:t>y localizada</w:t>
      </w:r>
      <w:r w:rsidR="00C3765B" w:rsidRPr="00F078A2">
        <w:rPr>
          <w:sz w:val="24"/>
          <w:szCs w:val="24"/>
          <w:lang w:val="es-PE"/>
        </w:rPr>
        <w:t xml:space="preserve"> en la región Andes+</w:t>
      </w:r>
      <w:r w:rsidR="00E40572">
        <w:rPr>
          <w:sz w:val="24"/>
          <w:szCs w:val="24"/>
          <w:lang w:val="es-PE"/>
        </w:rPr>
        <w:t xml:space="preserve"> y, simultáneamente, al menos</w:t>
      </w:r>
      <w:r w:rsidR="00C3765B" w:rsidRPr="00F078A2">
        <w:rPr>
          <w:sz w:val="24"/>
          <w:szCs w:val="24"/>
          <w:lang w:val="es-PE"/>
        </w:rPr>
        <w:t xml:space="preserve"> una </w:t>
      </w:r>
      <w:r w:rsidR="00E40572">
        <w:rPr>
          <w:sz w:val="24"/>
          <w:szCs w:val="24"/>
          <w:lang w:val="es-PE"/>
        </w:rPr>
        <w:t>organización no afiliada a Conéctate A+ y</w:t>
      </w:r>
      <w:r w:rsidR="00C3765B" w:rsidRPr="00F078A2">
        <w:rPr>
          <w:sz w:val="24"/>
          <w:szCs w:val="24"/>
          <w:lang w:val="es-PE"/>
        </w:rPr>
        <w:t xml:space="preserve"> </w:t>
      </w:r>
      <w:r w:rsidR="00E40572">
        <w:rPr>
          <w:sz w:val="24"/>
          <w:szCs w:val="24"/>
          <w:lang w:val="es-PE"/>
        </w:rPr>
        <w:t xml:space="preserve">localizada en la región Andes </w:t>
      </w:r>
      <w:r w:rsidR="00E40572" w:rsidRPr="00E40572">
        <w:rPr>
          <w:sz w:val="24"/>
          <w:szCs w:val="24"/>
          <w:lang w:val="es-PE"/>
        </w:rPr>
        <w:t>+</w:t>
      </w:r>
      <w:r w:rsidR="00E40572">
        <w:rPr>
          <w:sz w:val="24"/>
          <w:szCs w:val="24"/>
          <w:lang w:val="es-PE"/>
        </w:rPr>
        <w:t xml:space="preserve"> (las propuestas que adicionalmente incluyan a una organización afiliada a Conéctate</w:t>
      </w:r>
      <w:r w:rsidR="00E40572" w:rsidRPr="00E40572">
        <w:rPr>
          <w:sz w:val="24"/>
          <w:szCs w:val="24"/>
          <w:lang w:val="es-PE"/>
        </w:rPr>
        <w:t>-</w:t>
      </w:r>
      <w:r w:rsidR="00E40572">
        <w:rPr>
          <w:sz w:val="24"/>
          <w:szCs w:val="24"/>
          <w:lang w:val="es-PE"/>
        </w:rPr>
        <w:t>A+ que se encuentren localizadas en Suiza recibirán una bonificación en la evaluación final)</w:t>
      </w:r>
      <w:r w:rsidR="00E40572" w:rsidRPr="00E40572">
        <w:rPr>
          <w:sz w:val="24"/>
          <w:szCs w:val="24"/>
          <w:lang w:val="es-PE"/>
        </w:rPr>
        <w:t>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>de 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F078A2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F078A2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lastRenderedPageBreak/>
              <w:t xml:space="preserve">Bono 2: La propuesta incluye al menos un 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53DBC7EB" w:rsidR="007F4A6A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>Detalles de la solicitud y fecha</w:t>
      </w:r>
      <w:r w:rsidR="005064A7" w:rsidRPr="00E86E3B">
        <w:rPr>
          <w:lang w:val="es-PE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lastRenderedPageBreak/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61D7E065" w:rsid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 xml:space="preserve">Envíe su propuesta por correo electrónico a gustavo.valdivia@condesan.org con el nombre del </w:t>
      </w:r>
      <w:r w:rsidR="00EC6EE1">
        <w:rPr>
          <w:sz w:val="24"/>
          <w:szCs w:val="24"/>
          <w:lang w:val="es-PE"/>
        </w:rPr>
        <w:t>investigador</w:t>
      </w:r>
      <w:r w:rsidRPr="002C204A">
        <w:rPr>
          <w:sz w:val="24"/>
          <w:szCs w:val="24"/>
          <w:lang w:val="es-PE"/>
        </w:rPr>
        <w:t xml:space="preserve"> principal y el título de la propuesta en el asunto del correo electrónico. </w:t>
      </w:r>
      <w:r w:rsidR="00DF16F3">
        <w:rPr>
          <w:sz w:val="24"/>
          <w:szCs w:val="24"/>
          <w:lang w:val="es-PE"/>
        </w:rPr>
        <w:t>La f</w:t>
      </w:r>
      <w:r w:rsidRPr="002C204A">
        <w:rPr>
          <w:sz w:val="24"/>
          <w:szCs w:val="24"/>
          <w:lang w:val="es-PE"/>
        </w:rPr>
        <w:t>echa límite de presentación</w:t>
      </w:r>
      <w:r w:rsidR="00DF16F3">
        <w:rPr>
          <w:sz w:val="24"/>
          <w:szCs w:val="24"/>
          <w:lang w:val="es-PE"/>
        </w:rPr>
        <w:t xml:space="preserve"> es el lunes, </w:t>
      </w:r>
      <w:r w:rsidRPr="002C204A">
        <w:rPr>
          <w:sz w:val="24"/>
          <w:szCs w:val="24"/>
          <w:lang w:val="es-PE"/>
        </w:rPr>
        <w:t>1</w:t>
      </w:r>
      <w:r w:rsidR="00DF16F3">
        <w:rPr>
          <w:sz w:val="24"/>
          <w:szCs w:val="24"/>
          <w:lang w:val="es-PE"/>
        </w:rPr>
        <w:t>6</w:t>
      </w:r>
      <w:r w:rsidRPr="002C204A">
        <w:rPr>
          <w:sz w:val="24"/>
          <w:szCs w:val="24"/>
          <w:lang w:val="es-PE"/>
        </w:rPr>
        <w:t xml:space="preserve"> de marzo de 2020</w:t>
      </w:r>
      <w:r w:rsidR="00DF16F3">
        <w:rPr>
          <w:sz w:val="24"/>
          <w:szCs w:val="24"/>
          <w:lang w:val="es-PE"/>
        </w:rPr>
        <w:t xml:space="preserve"> a las 17</w:t>
      </w:r>
      <w:r w:rsidR="00DF16F3" w:rsidRPr="00DF16F3">
        <w:rPr>
          <w:sz w:val="24"/>
          <w:szCs w:val="24"/>
          <w:lang w:val="es-PE"/>
        </w:rPr>
        <w:t>:0</w:t>
      </w:r>
      <w:r w:rsidR="00DF16F3">
        <w:rPr>
          <w:sz w:val="24"/>
          <w:szCs w:val="24"/>
          <w:lang w:val="es-PE"/>
        </w:rPr>
        <w:t>0 (</w:t>
      </w:r>
      <w:r w:rsidR="00DF16F3" w:rsidRPr="002C204A">
        <w:rPr>
          <w:sz w:val="24"/>
          <w:szCs w:val="24"/>
          <w:lang w:val="es-PE"/>
        </w:rPr>
        <w:t>-5 GMT)</w:t>
      </w:r>
      <w:r w:rsidRPr="002C204A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660508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660508">
        <w:t>Fechas importantes</w:t>
      </w:r>
    </w:p>
    <w:p w14:paraId="2268ABE3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0CEA557" w14:textId="02E47A1D" w:rsidR="00EC6EE1" w:rsidRPr="00352F8A" w:rsidRDefault="00EC6EE1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b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Último día la presentación de preguntas sobre la convocatoria: </w:t>
      </w:r>
      <w:r w:rsidR="00A3036D" w:rsidRPr="00352F8A">
        <w:rPr>
          <w:rFonts w:cstheme="minorHAnsi"/>
          <w:b/>
          <w:sz w:val="24"/>
          <w:szCs w:val="24"/>
          <w:lang w:val="es-PE"/>
        </w:rPr>
        <w:t>13 de marzo de 2020</w:t>
      </w:r>
    </w:p>
    <w:p w14:paraId="2496EC13" w14:textId="7E396B37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Último día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</w:t>
      </w:r>
      <w:r w:rsidR="00DF16F3" w:rsidRPr="00DF16F3">
        <w:rPr>
          <w:rFonts w:cstheme="minorHAnsi"/>
          <w:sz w:val="24"/>
          <w:szCs w:val="24"/>
          <w:lang w:val="es-PE"/>
        </w:rPr>
        <w:t>para</w:t>
      </w:r>
      <w:r w:rsidR="00DF16F3">
        <w:rPr>
          <w:rFonts w:cstheme="minorHAnsi"/>
          <w:sz w:val="24"/>
          <w:szCs w:val="24"/>
          <w:lang w:val="es-PE"/>
        </w:rPr>
        <w:t xml:space="preserve"> la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presentación de propuestas: </w:t>
      </w:r>
      <w:r w:rsidR="00A3036D" w:rsidRPr="00352F8A">
        <w:rPr>
          <w:rFonts w:cstheme="minorHAnsi"/>
          <w:b/>
          <w:sz w:val="24"/>
          <w:szCs w:val="24"/>
          <w:lang w:val="es-PE"/>
        </w:rPr>
        <w:t>20</w:t>
      </w:r>
      <w:r w:rsidR="002C204A" w:rsidRPr="00352F8A">
        <w:rPr>
          <w:rFonts w:cstheme="minorHAnsi"/>
          <w:b/>
          <w:sz w:val="24"/>
          <w:szCs w:val="24"/>
          <w:lang w:val="es-PE"/>
        </w:rPr>
        <w:t xml:space="preserve"> de marzo de 2020</w:t>
      </w:r>
    </w:p>
    <w:p w14:paraId="4CEB48C1" w14:textId="10DEEDB2" w:rsidR="002C204A" w:rsidRPr="00352F8A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b/>
          <w:sz w:val="24"/>
          <w:szCs w:val="24"/>
          <w:lang w:val="es-PE"/>
        </w:rPr>
      </w:pPr>
      <w:r w:rsidRPr="00E86E3B">
        <w:rPr>
          <w:rFonts w:cstheme="minorHAnsi"/>
          <w:sz w:val="24"/>
          <w:szCs w:val="24"/>
          <w:lang w:val="es-PE"/>
        </w:rPr>
        <w:t xml:space="preserve">Revisión de propuestas: </w:t>
      </w:r>
      <w:r w:rsidR="00A3036D" w:rsidRPr="00352F8A">
        <w:rPr>
          <w:rFonts w:cstheme="minorHAnsi"/>
          <w:b/>
          <w:sz w:val="24"/>
          <w:szCs w:val="24"/>
          <w:lang w:val="es-PE"/>
        </w:rPr>
        <w:t>21 - 29</w:t>
      </w:r>
      <w:r w:rsidRPr="00352F8A">
        <w:rPr>
          <w:rFonts w:cstheme="minorHAnsi"/>
          <w:b/>
          <w:sz w:val="24"/>
          <w:szCs w:val="24"/>
          <w:lang w:val="es-PE"/>
        </w:rPr>
        <w:t xml:space="preserve"> de marzo de 2020</w:t>
      </w:r>
    </w:p>
    <w:p w14:paraId="7BBF0F7C" w14:textId="631C768B" w:rsidR="002C204A" w:rsidRPr="00DF16F3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DF16F3">
        <w:rPr>
          <w:rFonts w:cstheme="minorHAnsi"/>
          <w:sz w:val="24"/>
          <w:szCs w:val="24"/>
          <w:lang w:val="es-PE"/>
        </w:rPr>
        <w:t xml:space="preserve">Notificación </w:t>
      </w:r>
      <w:r w:rsidR="00DF16F3">
        <w:rPr>
          <w:rFonts w:cstheme="minorHAnsi"/>
          <w:sz w:val="24"/>
          <w:szCs w:val="24"/>
          <w:lang w:val="es-PE"/>
        </w:rPr>
        <w:t>a los autores de las propuestas seleccionadas</w:t>
      </w:r>
      <w:r w:rsidRPr="00DF16F3">
        <w:rPr>
          <w:rFonts w:cstheme="minorHAnsi"/>
          <w:sz w:val="24"/>
          <w:szCs w:val="24"/>
          <w:lang w:val="es-PE"/>
        </w:rPr>
        <w:t xml:space="preserve">: </w:t>
      </w:r>
      <w:r w:rsidRPr="00352F8A">
        <w:rPr>
          <w:rFonts w:cstheme="minorHAnsi"/>
          <w:b/>
          <w:sz w:val="24"/>
          <w:szCs w:val="24"/>
          <w:lang w:val="es-PE"/>
        </w:rPr>
        <w:t>30 de marzo de 2020</w:t>
      </w:r>
      <w:r w:rsidRPr="00DF16F3">
        <w:rPr>
          <w:rFonts w:cstheme="minorHAnsi"/>
          <w:sz w:val="24"/>
          <w:szCs w:val="24"/>
          <w:lang w:val="es-PE"/>
        </w:rPr>
        <w:t xml:space="preserve"> </w:t>
      </w:r>
    </w:p>
    <w:p w14:paraId="6BC1FEA8" w14:textId="65A03409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</w:t>
      </w:r>
      <w:r w:rsidR="00DF16F3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DF16F3">
        <w:rPr>
          <w:rFonts w:cstheme="minorHAnsi"/>
          <w:sz w:val="24"/>
          <w:szCs w:val="24"/>
          <w:lang w:val="es-PE"/>
        </w:rPr>
        <w:t xml:space="preserve">e síntesis: </w:t>
      </w:r>
      <w:r w:rsidR="002C204A" w:rsidRPr="00352F8A">
        <w:rPr>
          <w:rFonts w:cstheme="minorHAnsi"/>
          <w:b/>
          <w:sz w:val="24"/>
          <w:szCs w:val="24"/>
          <w:lang w:val="es-PE"/>
        </w:rPr>
        <w:t>31 de julio de 2020</w:t>
      </w:r>
    </w:p>
    <w:p w14:paraId="0C53618E" w14:textId="08DFF461" w:rsidR="002C204A" w:rsidRPr="00352F8A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b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Entrega del borrador </w:t>
      </w:r>
      <w:r w:rsidR="00A3036D">
        <w:rPr>
          <w:rFonts w:cstheme="minorHAnsi"/>
          <w:sz w:val="24"/>
          <w:szCs w:val="24"/>
          <w:lang w:val="es-PE"/>
        </w:rPr>
        <w:t xml:space="preserve">final </w:t>
      </w:r>
      <w:r>
        <w:rPr>
          <w:rFonts w:cstheme="minorHAnsi"/>
          <w:sz w:val="24"/>
          <w:szCs w:val="24"/>
          <w:lang w:val="es-PE"/>
        </w:rPr>
        <w:t>del reporte d</w:t>
      </w:r>
      <w:r w:rsidRPr="00DF16F3">
        <w:rPr>
          <w:rFonts w:cstheme="minorHAnsi"/>
          <w:sz w:val="24"/>
          <w:szCs w:val="24"/>
          <w:lang w:val="es-PE"/>
        </w:rPr>
        <w:t>e síntesis</w:t>
      </w:r>
      <w:r w:rsidR="002C204A" w:rsidRPr="00660508">
        <w:rPr>
          <w:rFonts w:cstheme="minorHAnsi"/>
          <w:sz w:val="24"/>
          <w:szCs w:val="24"/>
          <w:lang w:val="es-PE"/>
        </w:rPr>
        <w:t xml:space="preserve">: </w:t>
      </w:r>
      <w:r w:rsidR="00A3036D" w:rsidRPr="00352F8A">
        <w:rPr>
          <w:rFonts w:cstheme="minorHAnsi"/>
          <w:b/>
          <w:sz w:val="24"/>
          <w:szCs w:val="24"/>
          <w:lang w:val="es-PE"/>
        </w:rPr>
        <w:t>31</w:t>
      </w:r>
      <w:r w:rsidR="002C204A" w:rsidRPr="00352F8A">
        <w:rPr>
          <w:rFonts w:cstheme="minorHAnsi"/>
          <w:b/>
          <w:sz w:val="24"/>
          <w:szCs w:val="24"/>
          <w:lang w:val="es-PE"/>
        </w:rPr>
        <w:t xml:space="preserve"> de noviembre de 2020</w:t>
      </w:r>
    </w:p>
    <w:p w14:paraId="75D23510" w14:textId="35249BA7" w:rsidR="002C204A" w:rsidRPr="00352F8A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b/>
          <w:sz w:val="24"/>
          <w:szCs w:val="24"/>
          <w:lang w:val="es-PE"/>
        </w:rPr>
      </w:pPr>
      <w:r w:rsidRPr="00660508">
        <w:rPr>
          <w:rFonts w:cstheme="minorHAnsi"/>
          <w:sz w:val="24"/>
          <w:szCs w:val="24"/>
          <w:lang w:val="es-PE"/>
        </w:rPr>
        <w:t xml:space="preserve">Taller de discusión del informe de síntesis: </w:t>
      </w:r>
      <w:bookmarkStart w:id="0" w:name="_GoBack"/>
      <w:r w:rsidR="00A3036D" w:rsidRPr="00352F8A">
        <w:rPr>
          <w:rFonts w:cstheme="minorHAnsi"/>
          <w:b/>
          <w:sz w:val="24"/>
          <w:szCs w:val="24"/>
          <w:lang w:val="es-PE"/>
        </w:rPr>
        <w:t>diciembre</w:t>
      </w:r>
      <w:r w:rsidRPr="00352F8A">
        <w:rPr>
          <w:rFonts w:cstheme="minorHAnsi"/>
          <w:b/>
          <w:sz w:val="24"/>
          <w:szCs w:val="24"/>
          <w:lang w:val="es-PE"/>
        </w:rPr>
        <w:t xml:space="preserve"> de 2020</w:t>
      </w:r>
    </w:p>
    <w:bookmarkEnd w:id="0"/>
    <w:p w14:paraId="1C4A94A9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g</w:t>
      </w:r>
      <w:r w:rsidRPr="00322896">
        <w:rPr>
          <w:rFonts w:ascii="Arial" w:hAnsi="Arial" w:cs="Arial"/>
          <w:lang w:val="es-PE"/>
        </w:rPr>
        <w:t>usta</w:t>
      </w:r>
      <w:r>
        <w:rPr>
          <w:rFonts w:ascii="Arial" w:hAnsi="Arial" w:cs="Arial"/>
          <w:lang w:val="es-PE"/>
        </w:rPr>
        <w:t>vo.valdivia@condesan.org</w:t>
      </w:r>
    </w:p>
    <w:p w14:paraId="50B27409" w14:textId="77777777" w:rsidR="002C204A" w:rsidRPr="00E86E3B" w:rsidRDefault="002C204A" w:rsidP="002C204A">
      <w:pPr>
        <w:spacing w:after="0"/>
        <w:rPr>
          <w:rFonts w:cstheme="minorHAnsi"/>
          <w:color w:val="333333"/>
          <w:sz w:val="24"/>
          <w:szCs w:val="24"/>
        </w:rPr>
      </w:pPr>
      <w:r w:rsidRPr="00E86E3B">
        <w:rPr>
          <w:rFonts w:cstheme="minorHAnsi"/>
          <w:color w:val="333333"/>
          <w:sz w:val="24"/>
          <w:szCs w:val="24"/>
        </w:rPr>
        <w:t>+51 981 585557</w:t>
      </w:r>
    </w:p>
    <w:p w14:paraId="691A4F50" w14:textId="3C381B31" w:rsidR="002C204A" w:rsidRPr="00E86E3B" w:rsidRDefault="002C204A" w:rsidP="002C204A">
      <w:pPr>
        <w:rPr>
          <w:rFonts w:cstheme="minorHAnsi"/>
          <w:color w:val="333333"/>
          <w:sz w:val="24"/>
          <w:szCs w:val="24"/>
        </w:rPr>
      </w:pP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lastRenderedPageBreak/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34243" w14:textId="77777777" w:rsidR="00D872C5" w:rsidRDefault="00D872C5" w:rsidP="006E0B4F">
      <w:pPr>
        <w:spacing w:after="0" w:line="240" w:lineRule="auto"/>
      </w:pPr>
      <w:r>
        <w:separator/>
      </w:r>
    </w:p>
  </w:endnote>
  <w:endnote w:type="continuationSeparator" w:id="0">
    <w:p w14:paraId="6CFD033C" w14:textId="77777777" w:rsidR="00D872C5" w:rsidRDefault="00D872C5" w:rsidP="006E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E99FE" w14:textId="77777777" w:rsidR="00D872C5" w:rsidRDefault="00D872C5" w:rsidP="006E0B4F">
      <w:pPr>
        <w:spacing w:after="0" w:line="240" w:lineRule="auto"/>
      </w:pPr>
      <w:r>
        <w:separator/>
      </w:r>
    </w:p>
  </w:footnote>
  <w:footnote w:type="continuationSeparator" w:id="0">
    <w:p w14:paraId="5CC76E50" w14:textId="77777777" w:rsidR="00D872C5" w:rsidRDefault="00D872C5" w:rsidP="006E0B4F">
      <w:pPr>
        <w:spacing w:after="0" w:line="240" w:lineRule="auto"/>
      </w:pPr>
      <w:r>
        <w:continuationSeparator/>
      </w:r>
    </w:p>
  </w:footnote>
  <w:footnote w:id="1">
    <w:p w14:paraId="3685FDEF" w14:textId="78A9E4E4" w:rsidR="006E0B4F" w:rsidRDefault="006E0B4F">
      <w:pPr>
        <w:pStyle w:val="FootnoteText"/>
        <w:rPr>
          <w:rFonts w:ascii="Calibri" w:hAnsi="Calibri" w:cs="Calibri"/>
          <w:color w:val="222222"/>
          <w:sz w:val="18"/>
          <w:szCs w:val="22"/>
          <w:shd w:val="clear" w:color="auto" w:fill="FFFFFF"/>
          <w:lang w:val="es-MX"/>
        </w:rPr>
      </w:pPr>
      <w:r>
        <w:rPr>
          <w:rStyle w:val="FootnoteReference"/>
        </w:rPr>
        <w:footnoteRef/>
      </w:r>
      <w:r w:rsidRPr="006E0B4F">
        <w:rPr>
          <w:lang w:val="es-MX"/>
        </w:rPr>
        <w:t xml:space="preserve"> </w:t>
      </w:r>
      <w:r w:rsidRPr="006E0B4F">
        <w:rPr>
          <w:rFonts w:ascii="Calibri" w:hAnsi="Calibri" w:cs="Calibri"/>
          <w:color w:val="222222"/>
          <w:sz w:val="18"/>
          <w:szCs w:val="22"/>
          <w:shd w:val="clear" w:color="auto" w:fill="FFFFFF"/>
          <w:lang w:val="es-MX"/>
        </w:rPr>
        <w:t>El Clúster de Cooperación (CLOC) en la región de los Andes + Conéctate A + tiene como objetivo desarrollar una red de investigación innovadora y transnacional para la discusión interdisciplinaria sobre los desafíos sociales relacionados con las interacciones de la sostenibilidad global, los ecosistemas, la salud y el cambio climático. A través de este proceso, nuestro objetivo es contribuir a convocar diálogos y fortalecer las capacidades para facilitar las asociaciones entre investigadores y usuarios de los resultados de la investigación.</w:t>
      </w:r>
    </w:p>
    <w:p w14:paraId="28BEF25F" w14:textId="77777777" w:rsidR="006E0B4F" w:rsidRPr="006E0B4F" w:rsidRDefault="006E0B4F">
      <w:pPr>
        <w:pStyle w:val="FootnoteText"/>
        <w:rPr>
          <w:lang w:val="es-MX"/>
        </w:rPr>
      </w:pPr>
    </w:p>
  </w:footnote>
  <w:footnote w:id="2">
    <w:p w14:paraId="78958A5F" w14:textId="5974C080" w:rsidR="006E0B4F" w:rsidRPr="006E0B4F" w:rsidRDefault="006E0B4F">
      <w:pPr>
        <w:pStyle w:val="FootnoteText"/>
        <w:rPr>
          <w:lang w:val="es-MX"/>
        </w:rPr>
      </w:pPr>
      <w:r w:rsidRPr="006E0B4F">
        <w:rPr>
          <w:rStyle w:val="FootnoteReference"/>
          <w:sz w:val="18"/>
        </w:rPr>
        <w:footnoteRef/>
      </w:r>
      <w:r w:rsidRPr="006E0B4F">
        <w:rPr>
          <w:sz w:val="18"/>
          <w:lang w:val="es-MX"/>
        </w:rPr>
        <w:t xml:space="preserve"> En el contexto del CLOC Conéctate A+, la región Andes+ cubre los Andes Tropicales y América Central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55"/>
    <w:rsid w:val="000124FB"/>
    <w:rsid w:val="00031CD9"/>
    <w:rsid w:val="00085701"/>
    <w:rsid w:val="00096A33"/>
    <w:rsid w:val="000D778D"/>
    <w:rsid w:val="001E1BE7"/>
    <w:rsid w:val="001F5F89"/>
    <w:rsid w:val="002C204A"/>
    <w:rsid w:val="002E3AB5"/>
    <w:rsid w:val="00310311"/>
    <w:rsid w:val="00321739"/>
    <w:rsid w:val="00352F8A"/>
    <w:rsid w:val="00370496"/>
    <w:rsid w:val="003A228C"/>
    <w:rsid w:val="003D16CA"/>
    <w:rsid w:val="003D6ED6"/>
    <w:rsid w:val="003E76FE"/>
    <w:rsid w:val="003F3157"/>
    <w:rsid w:val="004A6FF4"/>
    <w:rsid w:val="005064A7"/>
    <w:rsid w:val="0056401B"/>
    <w:rsid w:val="005D4CB4"/>
    <w:rsid w:val="00660508"/>
    <w:rsid w:val="00681BC1"/>
    <w:rsid w:val="006E0B4F"/>
    <w:rsid w:val="00770355"/>
    <w:rsid w:val="007C780E"/>
    <w:rsid w:val="007F4A6A"/>
    <w:rsid w:val="00821495"/>
    <w:rsid w:val="00821651"/>
    <w:rsid w:val="009D6EC6"/>
    <w:rsid w:val="00A3036D"/>
    <w:rsid w:val="00AE7286"/>
    <w:rsid w:val="00C3765B"/>
    <w:rsid w:val="00C96C59"/>
    <w:rsid w:val="00CA06B2"/>
    <w:rsid w:val="00CB340C"/>
    <w:rsid w:val="00CE1A39"/>
    <w:rsid w:val="00D872C5"/>
    <w:rsid w:val="00D90FC9"/>
    <w:rsid w:val="00DB0F65"/>
    <w:rsid w:val="00DF16F3"/>
    <w:rsid w:val="00E40572"/>
    <w:rsid w:val="00E86E3B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0B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0B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0B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F8216F-AF2F-45D2-A705-951F4F3B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2524</Words>
  <Characters>13887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Ana Caro</cp:lastModifiedBy>
  <cp:revision>4</cp:revision>
  <dcterms:created xsi:type="dcterms:W3CDTF">2020-02-11T16:54:00Z</dcterms:created>
  <dcterms:modified xsi:type="dcterms:W3CDTF">2020-02-13T01:20:00Z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