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31611" w14:textId="77777777" w:rsidR="00DC0FA3" w:rsidRDefault="00DC0FA3" w:rsidP="00127A53">
      <w:pPr>
        <w:rPr>
          <w:rFonts w:cstheme="minorHAnsi"/>
          <w:b/>
          <w:bCs/>
          <w:sz w:val="32"/>
          <w:szCs w:val="32"/>
        </w:rPr>
      </w:pPr>
    </w:p>
    <w:p w14:paraId="4547F3E1" w14:textId="0258C751" w:rsidR="00127A53" w:rsidRPr="00800298" w:rsidRDefault="00127A53" w:rsidP="00127A53">
      <w:pPr>
        <w:rPr>
          <w:rFonts w:cstheme="minorHAnsi"/>
          <w:b/>
          <w:bCs/>
          <w:sz w:val="32"/>
          <w:szCs w:val="32"/>
        </w:rPr>
      </w:pPr>
      <w:r w:rsidRPr="00800298">
        <w:rPr>
          <w:rFonts w:cstheme="minorHAnsi"/>
          <w:b/>
          <w:bCs/>
          <w:sz w:val="32"/>
          <w:szCs w:val="32"/>
        </w:rPr>
        <w:t>From sustainability science to environmental governance</w:t>
      </w:r>
      <w:r w:rsidR="00B96B65">
        <w:rPr>
          <w:rFonts w:cstheme="minorHAnsi"/>
          <w:b/>
          <w:bCs/>
          <w:sz w:val="32"/>
          <w:szCs w:val="32"/>
        </w:rPr>
        <w:t>:</w:t>
      </w:r>
      <w:r w:rsidRPr="00800298">
        <w:rPr>
          <w:rFonts w:cstheme="minorHAnsi"/>
          <w:b/>
          <w:bCs/>
          <w:sz w:val="32"/>
          <w:szCs w:val="32"/>
        </w:rPr>
        <w:t xml:space="preserve"> </w:t>
      </w:r>
      <w:proofErr w:type="spellStart"/>
      <w:r w:rsidRPr="00800298">
        <w:rPr>
          <w:rFonts w:cstheme="minorHAnsi"/>
          <w:b/>
          <w:bCs/>
          <w:i/>
          <w:iCs/>
          <w:sz w:val="32"/>
          <w:szCs w:val="32"/>
        </w:rPr>
        <w:t>Conéctate</w:t>
      </w:r>
      <w:proofErr w:type="spellEnd"/>
      <w:r w:rsidR="0028418B">
        <w:rPr>
          <w:rFonts w:cstheme="minorHAnsi"/>
          <w:b/>
          <w:bCs/>
          <w:i/>
          <w:iCs/>
          <w:sz w:val="32"/>
          <w:szCs w:val="32"/>
        </w:rPr>
        <w:t>-A</w:t>
      </w:r>
      <w:r w:rsidRPr="00800298">
        <w:rPr>
          <w:rFonts w:cstheme="minorHAnsi"/>
          <w:b/>
          <w:bCs/>
          <w:i/>
          <w:iCs/>
          <w:sz w:val="32"/>
          <w:szCs w:val="32"/>
        </w:rPr>
        <w:t>+</w:t>
      </w:r>
      <w:r w:rsidRPr="00800298">
        <w:rPr>
          <w:rFonts w:cstheme="minorHAnsi"/>
          <w:b/>
          <w:bCs/>
          <w:sz w:val="32"/>
          <w:szCs w:val="32"/>
        </w:rPr>
        <w:t xml:space="preserve"> small grants program</w:t>
      </w:r>
    </w:p>
    <w:p w14:paraId="7463C77E" w14:textId="7B7A5DB4" w:rsidR="00127A53" w:rsidRPr="00C17589" w:rsidRDefault="007A5405" w:rsidP="00C17589">
      <w:pPr>
        <w:spacing w:after="0"/>
        <w:rPr>
          <w:rFonts w:ascii="AdvOTce3d9a73" w:hAnsi="AdvOTce3d9a73" w:cs="AdvOTce3d9a73"/>
          <w:i/>
          <w:iCs/>
          <w:sz w:val="28"/>
          <w:szCs w:val="28"/>
        </w:rPr>
      </w:pPr>
      <w:r>
        <w:rPr>
          <w:rFonts w:ascii="AdvOTce3d9a73" w:hAnsi="AdvOTce3d9a73" w:cs="AdvOTce3d9a73"/>
          <w:i/>
          <w:iCs/>
          <w:sz w:val="28"/>
          <w:szCs w:val="28"/>
        </w:rPr>
        <w:t>C</w:t>
      </w:r>
      <w:r w:rsidR="00C17589" w:rsidRPr="00C17589">
        <w:rPr>
          <w:rFonts w:ascii="AdvOTce3d9a73" w:hAnsi="AdvOTce3d9a73" w:cs="AdvOTce3d9a73"/>
          <w:i/>
          <w:iCs/>
          <w:sz w:val="28"/>
          <w:szCs w:val="28"/>
        </w:rPr>
        <w:t>all for small grant proposals</w:t>
      </w:r>
    </w:p>
    <w:p w14:paraId="7D227BF1" w14:textId="7F3A1831" w:rsidR="00C17589" w:rsidRDefault="00C17589" w:rsidP="00C17589">
      <w:pPr>
        <w:spacing w:after="0"/>
        <w:rPr>
          <w:rFonts w:ascii="AdvOTce3d9a73" w:hAnsi="AdvOTce3d9a73" w:cs="AdvOTce3d9a73"/>
        </w:rPr>
      </w:pPr>
      <w:r w:rsidRPr="00C17589">
        <w:rPr>
          <w:rFonts w:ascii="AdvOTce3d9a73" w:hAnsi="AdvOTce3d9a73" w:cs="AdvOTce3d9a73"/>
        </w:rPr>
        <w:t xml:space="preserve">v. </w:t>
      </w:r>
      <w:r w:rsidR="00B30F38">
        <w:rPr>
          <w:rFonts w:ascii="AdvOTce3d9a73" w:hAnsi="AdvOTce3d9a73" w:cs="AdvOTce3d9a73"/>
        </w:rPr>
        <w:t>05</w:t>
      </w:r>
      <w:r w:rsidRPr="00C17589">
        <w:rPr>
          <w:rFonts w:ascii="AdvOTce3d9a73" w:hAnsi="AdvOTce3d9a73" w:cs="AdvOTce3d9a73"/>
        </w:rPr>
        <w:t>/</w:t>
      </w:r>
      <w:r w:rsidR="00D520D4">
        <w:rPr>
          <w:rFonts w:ascii="AdvOTce3d9a73" w:hAnsi="AdvOTce3d9a73" w:cs="AdvOTce3d9a73"/>
        </w:rPr>
        <w:t>Jan</w:t>
      </w:r>
      <w:r w:rsidRPr="00C17589">
        <w:rPr>
          <w:rFonts w:ascii="AdvOTce3d9a73" w:hAnsi="AdvOTce3d9a73" w:cs="AdvOTce3d9a73"/>
        </w:rPr>
        <w:t>/20</w:t>
      </w:r>
      <w:r w:rsidR="00D520D4">
        <w:rPr>
          <w:rFonts w:ascii="AdvOTce3d9a73" w:hAnsi="AdvOTce3d9a73" w:cs="AdvOTce3d9a73"/>
        </w:rPr>
        <w:t>20</w:t>
      </w:r>
    </w:p>
    <w:p w14:paraId="212AA645" w14:textId="77777777" w:rsidR="00C17589" w:rsidRPr="00C17589" w:rsidRDefault="00C17589" w:rsidP="00C17589">
      <w:pPr>
        <w:spacing w:after="0"/>
        <w:rPr>
          <w:rFonts w:ascii="AdvOTce3d9a73" w:hAnsi="AdvOTce3d9a73" w:cs="AdvOTce3d9a73"/>
        </w:rPr>
      </w:pPr>
    </w:p>
    <w:p w14:paraId="32E914ED" w14:textId="77777777" w:rsidR="00127A53" w:rsidRPr="00DD0CC6" w:rsidRDefault="00127A53" w:rsidP="00127A53">
      <w:pPr>
        <w:pStyle w:val="Heading2"/>
        <w:numPr>
          <w:ilvl w:val="0"/>
          <w:numId w:val="1"/>
        </w:numPr>
      </w:pPr>
      <w:bookmarkStart w:id="0" w:name="_Toc450129236"/>
      <w:r w:rsidRPr="00DD0CC6">
        <w:t>Background</w:t>
      </w:r>
      <w:bookmarkEnd w:id="0"/>
    </w:p>
    <w:p w14:paraId="4D2A051F" w14:textId="0A3C81E0" w:rsidR="005C4017" w:rsidRDefault="005C4017" w:rsidP="00820B60">
      <w:pPr>
        <w:jc w:val="both"/>
        <w:rPr>
          <w:rFonts w:eastAsia="Times New Roman" w:cstheme="minorHAnsi"/>
          <w:color w:val="212121"/>
          <w:sz w:val="24"/>
          <w:szCs w:val="24"/>
        </w:rPr>
      </w:pPr>
      <w:r w:rsidRPr="005C4017">
        <w:rPr>
          <w:rFonts w:eastAsia="Times New Roman" w:cstheme="minorHAnsi"/>
          <w:color w:val="212121"/>
          <w:sz w:val="24"/>
          <w:szCs w:val="24"/>
        </w:rPr>
        <w:t>Achieving the 2030 Agenda through the 17 Sustainable Development Goals (SDGs) requires</w:t>
      </w:r>
      <w:r w:rsidR="009850B6">
        <w:rPr>
          <w:rFonts w:eastAsia="Times New Roman" w:cstheme="minorHAnsi"/>
          <w:color w:val="212121"/>
          <w:sz w:val="24"/>
          <w:szCs w:val="24"/>
        </w:rPr>
        <w:t>, among other elements,</w:t>
      </w:r>
      <w:r w:rsidRPr="005C4017">
        <w:rPr>
          <w:rFonts w:eastAsia="Times New Roman" w:cstheme="minorHAnsi"/>
          <w:color w:val="212121"/>
          <w:sz w:val="24"/>
          <w:szCs w:val="24"/>
        </w:rPr>
        <w:t xml:space="preserve"> the articulated mobilization of expertise</w:t>
      </w:r>
      <w:r w:rsidR="00D846EA">
        <w:rPr>
          <w:rFonts w:eastAsia="Times New Roman" w:cstheme="minorHAnsi"/>
          <w:color w:val="212121"/>
          <w:sz w:val="24"/>
          <w:szCs w:val="24"/>
        </w:rPr>
        <w:t>,</w:t>
      </w:r>
      <w:r w:rsidR="00820B60">
        <w:rPr>
          <w:rFonts w:eastAsia="Times New Roman" w:cstheme="minorHAnsi"/>
          <w:color w:val="212121"/>
          <w:sz w:val="24"/>
          <w:szCs w:val="24"/>
        </w:rPr>
        <w:t xml:space="preserve"> </w:t>
      </w:r>
      <w:r w:rsidR="005416EA">
        <w:rPr>
          <w:rFonts w:eastAsia="Times New Roman" w:cstheme="minorHAnsi"/>
          <w:color w:val="212121"/>
          <w:sz w:val="24"/>
          <w:szCs w:val="24"/>
        </w:rPr>
        <w:t>financial</w:t>
      </w:r>
      <w:r w:rsidRPr="005C4017">
        <w:rPr>
          <w:rFonts w:eastAsia="Times New Roman" w:cstheme="minorHAnsi"/>
          <w:color w:val="212121"/>
          <w:sz w:val="24"/>
          <w:szCs w:val="24"/>
        </w:rPr>
        <w:t xml:space="preserve"> resources</w:t>
      </w:r>
      <w:r w:rsidR="005416EA">
        <w:rPr>
          <w:rFonts w:eastAsia="Times New Roman" w:cstheme="minorHAnsi"/>
          <w:color w:val="212121"/>
          <w:sz w:val="24"/>
          <w:szCs w:val="24"/>
        </w:rPr>
        <w:t>,</w:t>
      </w:r>
      <w:r w:rsidR="009850B6">
        <w:rPr>
          <w:rFonts w:eastAsia="Times New Roman" w:cstheme="minorHAnsi"/>
          <w:color w:val="212121"/>
          <w:sz w:val="24"/>
          <w:szCs w:val="24"/>
        </w:rPr>
        <w:t xml:space="preserve"> and</w:t>
      </w:r>
      <w:r w:rsidR="00D846EA">
        <w:rPr>
          <w:rFonts w:eastAsia="Times New Roman" w:cstheme="minorHAnsi"/>
          <w:color w:val="212121"/>
          <w:sz w:val="24"/>
          <w:szCs w:val="24"/>
        </w:rPr>
        <w:t xml:space="preserve"> politic</w:t>
      </w:r>
      <w:r w:rsidR="005416EA">
        <w:rPr>
          <w:rFonts w:eastAsia="Times New Roman" w:cstheme="minorHAnsi"/>
          <w:color w:val="212121"/>
          <w:sz w:val="24"/>
          <w:szCs w:val="24"/>
        </w:rPr>
        <w:t>al</w:t>
      </w:r>
      <w:r w:rsidR="00820B60">
        <w:rPr>
          <w:rFonts w:eastAsia="Times New Roman" w:cstheme="minorHAnsi"/>
          <w:color w:val="212121"/>
          <w:sz w:val="24"/>
          <w:szCs w:val="24"/>
        </w:rPr>
        <w:t xml:space="preserve"> </w:t>
      </w:r>
      <w:r w:rsidR="005416EA">
        <w:rPr>
          <w:rFonts w:eastAsia="Times New Roman" w:cstheme="minorHAnsi"/>
          <w:color w:val="212121"/>
          <w:sz w:val="24"/>
          <w:szCs w:val="24"/>
        </w:rPr>
        <w:t>will</w:t>
      </w:r>
      <w:r w:rsidRPr="005C4017">
        <w:rPr>
          <w:rFonts w:eastAsia="Times New Roman" w:cstheme="minorHAnsi"/>
          <w:color w:val="212121"/>
          <w:sz w:val="24"/>
          <w:szCs w:val="24"/>
        </w:rPr>
        <w:t xml:space="preserve">–across the global, national and local levels— to transform the economic, social, and environmental aspects of sustainable development in an unprecedented way </w:t>
      </w:r>
      <w:r w:rsidR="000945C8">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&lt;EndNote&gt;&lt;Cite&gt;&lt;Author&gt;United Nations&lt;/Author&gt;&lt;Year&gt;2015&lt;/Year&gt;&lt;RecNum&gt;38&lt;/RecNum&gt;&lt;DisplayText&gt;(United Nations, 2015)&lt;/DisplayText&gt;&lt;record&gt;&lt;rec-number&gt;38&lt;/rec-number&gt;&lt;foreign-keys&gt;&lt;key app="EN" db-id="209dazwaf2atw9e0xprxzw04wp9z2dftp5vt" timestamp="1579305858"&gt;38&lt;/key&gt;&lt;/foreign-keys&gt;&lt;ref-type name="Generic"&gt;13&lt;/ref-type&gt;&lt;contributors&gt;&lt;authors&gt;&lt;author&gt;United Nations,&lt;/author&gt;&lt;/authors&gt;&lt;/contributors&gt;&lt;titles&gt;&lt;title&gt;Transforming our world: The 2030 agenda for sustainable development&lt;/title&gt;&lt;secondary-title&gt;General Assembly 70 session&lt;/secondary-title&gt;&lt;/titles&gt;&lt;dates&gt;&lt;year&gt;2015&lt;/year&gt;&lt;/dates&gt;&lt;pub-location&gt;New York&lt;/pub-location&gt;&lt;urls&gt;&lt;/urls&gt;&lt;/record&gt;&lt;/Cite&gt;&lt;/EndNote&gt;</w:instrText>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(United Nations, 2015)</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 xml:space="preserve">. An important recent body of evidence reveals the necessity of “transformations” </w:t>
      </w:r>
      <w:r w:rsidR="000945C8">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PEVuZE5vdGU+PENpdGU+PEF1dGhvcj5TYWNoczwvQXV0aG9yPjxZZWFyPjIwMTk8L1llYXI+PFJl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586B2A">
        <w:rPr>
          <w:rFonts w:eastAsia="Times New Roman" w:cstheme="minorHAnsi"/>
          <w:noProof/>
          <w:color w:val="212121"/>
          <w:sz w:val="24"/>
          <w:szCs w:val="24"/>
        </w:rPr>
        <w:t>(Sachs et al., 2019; Messerli et al., 2019)</w:t>
      </w:r>
      <w:r w:rsidR="000945C8">
        <w:rPr>
          <w:rFonts w:eastAsia="Times New Roman" w:cstheme="minorHAnsi"/>
          <w:color w:val="212121"/>
          <w:sz w:val="24"/>
          <w:szCs w:val="24"/>
        </w:rPr>
        <w:fldChar w:fldCharType="end"/>
      </w:r>
      <w:r w:rsidR="000945C8">
        <w:rPr>
          <w:rFonts w:eastAsia="Times New Roman" w:cstheme="minorHAnsi"/>
          <w:color w:val="212121"/>
          <w:sz w:val="24"/>
          <w:szCs w:val="24"/>
        </w:rPr>
        <w:t xml:space="preserve"> </w:t>
      </w:r>
      <w:r w:rsidRPr="005C4017">
        <w:rPr>
          <w:rFonts w:eastAsia="Times New Roman" w:cstheme="minorHAnsi"/>
          <w:color w:val="212121"/>
          <w:sz w:val="24"/>
          <w:szCs w:val="24"/>
        </w:rPr>
        <w:t>or, more precisely, deep structural changes across different sectors in society to reach the 2030 agenda. These domains include, among others:  a) the (re)distribution of natural, economic and political resources at different scales</w:t>
      </w:r>
      <w:r w:rsidR="000945C8">
        <w:rPr>
          <w:rFonts w:eastAsia="Times New Roman" w:cstheme="minorHAnsi"/>
          <w:color w:val="212121"/>
          <w:sz w:val="24"/>
          <w:szCs w:val="24"/>
        </w:rPr>
        <w:t xml:space="preserve"> </w:t>
      </w:r>
      <w:r w:rsidR="000945C8">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PEVuZE5vdGU+PENpdGU+PEF1dGhvcj5HdXB0YTwvQXV0aG9yPjxZZWFyPjIwMTY8L1llYXI+PFJl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0945C8">
        <w:rPr>
          <w:rFonts w:eastAsia="Times New Roman" w:cstheme="minorHAnsi"/>
          <w:color w:val="212121"/>
          <w:sz w:val="24"/>
          <w:szCs w:val="24"/>
        </w:rPr>
      </w:r>
      <w:r w:rsidR="000945C8">
        <w:rPr>
          <w:rFonts w:eastAsia="Times New Roman" w:cstheme="minorHAnsi"/>
          <w:color w:val="212121"/>
          <w:sz w:val="24"/>
          <w:szCs w:val="24"/>
        </w:rPr>
        <w:fldChar w:fldCharType="separate"/>
      </w:r>
      <w:r w:rsidR="00674B4C">
        <w:rPr>
          <w:rFonts w:eastAsia="Times New Roman" w:cstheme="minorHAnsi"/>
          <w:noProof/>
          <w:color w:val="212121"/>
          <w:sz w:val="24"/>
          <w:szCs w:val="24"/>
        </w:rPr>
        <w:t>(Gupta and Vegelin, 2016; Newell et al., 2018)</w:t>
      </w:r>
      <w:r w:rsidR="000945C8">
        <w:rPr>
          <w:rFonts w:eastAsia="Times New Roman" w:cstheme="minorHAnsi"/>
          <w:color w:val="212121"/>
          <w:sz w:val="24"/>
          <w:szCs w:val="24"/>
        </w:rPr>
        <w:fldChar w:fldCharType="end"/>
      </w:r>
      <w:r w:rsidRPr="005C4017">
        <w:rPr>
          <w:rFonts w:eastAsia="Times New Roman" w:cstheme="minorHAnsi"/>
          <w:color w:val="212121"/>
          <w:sz w:val="24"/>
          <w:szCs w:val="24"/>
        </w:rPr>
        <w:t>;</w:t>
      </w:r>
      <w:r w:rsidR="00521D03">
        <w:rPr>
          <w:rFonts w:eastAsia="Times New Roman" w:cstheme="minorHAnsi"/>
          <w:color w:val="212121"/>
          <w:sz w:val="24"/>
          <w:szCs w:val="24"/>
        </w:rPr>
        <w:t xml:space="preserve"> </w:t>
      </w:r>
      <w:r w:rsidR="00521D03" w:rsidRPr="00521D03">
        <w:rPr>
          <w:rFonts w:eastAsia="Times New Roman" w:cstheme="minorHAnsi"/>
          <w:color w:val="212121"/>
          <w:sz w:val="24"/>
          <w:szCs w:val="24"/>
        </w:rPr>
        <w:t xml:space="preserve">b) </w:t>
      </w:r>
      <w:r w:rsidR="009850B6">
        <w:rPr>
          <w:rFonts w:eastAsia="Times New Roman" w:cstheme="minorHAnsi"/>
          <w:color w:val="212121"/>
          <w:sz w:val="24"/>
          <w:szCs w:val="24"/>
        </w:rPr>
        <w:t>a significative</w:t>
      </w:r>
      <w:r w:rsidR="00521D03" w:rsidRPr="00814A28">
        <w:rPr>
          <w:rFonts w:eastAsia="Times New Roman" w:cstheme="minorHAnsi"/>
          <w:color w:val="212121"/>
          <w:sz w:val="24"/>
          <w:szCs w:val="24"/>
        </w:rPr>
        <w:t xml:space="preserve"> </w:t>
      </w:r>
      <w:r w:rsidR="00521D03" w:rsidRPr="00521D03">
        <w:rPr>
          <w:rFonts w:eastAsia="Times New Roman" w:cstheme="minorHAnsi"/>
          <w:color w:val="212121"/>
          <w:sz w:val="24"/>
          <w:szCs w:val="24"/>
        </w:rPr>
        <w:t>improvement in health and sanitation services</w:t>
      </w:r>
      <w:r w:rsidR="00B11181">
        <w:rPr>
          <w:rFonts w:eastAsia="Times New Roman" w:cstheme="minorHAnsi"/>
          <w:color w:val="212121"/>
          <w:sz w:val="24"/>
          <w:szCs w:val="24"/>
        </w:rPr>
        <w:t xml:space="preserve"> </w:t>
      </w:r>
      <w:r w:rsidR="00B11181">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PEVuZE5vdGU+PENpdGU+PEF1dGhvcj5Xb3JsZCBIZWFsdGggT3JnYW5pemF0aW9uPC9BdXRob3I+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=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B11181">
        <w:rPr>
          <w:rFonts w:eastAsia="Times New Roman" w:cstheme="minorHAnsi"/>
          <w:color w:val="212121"/>
          <w:sz w:val="24"/>
          <w:szCs w:val="24"/>
        </w:rPr>
      </w:r>
      <w:r w:rsidR="00B11181">
        <w:rPr>
          <w:rFonts w:eastAsia="Times New Roman" w:cstheme="minorHAnsi"/>
          <w:color w:val="212121"/>
          <w:sz w:val="24"/>
          <w:szCs w:val="24"/>
        </w:rPr>
        <w:fldChar w:fldCharType="separate"/>
      </w:r>
      <w:r w:rsidR="00586B2A">
        <w:rPr>
          <w:rFonts w:eastAsia="Times New Roman" w:cstheme="minorHAnsi"/>
          <w:noProof/>
          <w:color w:val="212121"/>
          <w:sz w:val="24"/>
          <w:szCs w:val="24"/>
        </w:rPr>
        <w:t>(World Health Organization, 2019; FAO et al., 2018)</w:t>
      </w:r>
      <w:r w:rsidR="00B11181">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c) the deep transformation of food and energy systems </w:t>
      </w:r>
      <w:r w:rsidR="007F587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PEVuZE5vdGU+PENpdGU+PEF1dGhvcj5GQU88L0F1dGhvcj48WWVhcj4yMDE5PC9ZZWFyPjxSZWNO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=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587A">
        <w:rPr>
          <w:rFonts w:eastAsia="Times New Roman" w:cstheme="minorHAnsi"/>
          <w:color w:val="212121"/>
          <w:sz w:val="24"/>
          <w:szCs w:val="24"/>
        </w:rPr>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(FAO, 2019; Willett et al., 2019; Sachs et al., 2019)</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 xml:space="preserve">; and c) the integration of climate action with broader SDGs to equitably address the impacts of climate change on social and ecological </w:t>
      </w:r>
      <w:r w:rsidR="00521D03">
        <w:rPr>
          <w:rFonts w:eastAsia="Times New Roman" w:cstheme="minorHAnsi"/>
          <w:color w:val="212121"/>
          <w:sz w:val="24"/>
          <w:szCs w:val="24"/>
        </w:rPr>
        <w:t xml:space="preserve">systems </w:t>
      </w:r>
      <w:r w:rsidR="007F587A">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&lt;EndNote&gt;&lt;Cite&gt;&lt;Author&gt;Fuso Nerini&lt;/Author&gt;&lt;Year&gt;2019&lt;/Year&gt;&lt;RecNum&gt;46&lt;/RecNum&gt;&lt;DisplayText&gt;(Fuso Nerini et al., 2019; TWI2050, 2018)&lt;/DisplayText&gt;&lt;record&gt;&lt;rec-number&gt;46&lt;/rec-number&gt;&lt;foreign-keys&gt;&lt;key app="EN" db-id="209dazwaf2atw9e0xprxzw04wp9z2dftp5vt" timestamp="1579363037"&gt;46&lt;/key&gt;&lt;/foreign-keys&gt;&lt;ref-type name="Journal Article"&gt;17&lt;/ref-type&gt;&lt;contributors&gt;&lt;authors&gt;&lt;author&gt;Fuso Nerini, Francesco&lt;/author&gt;&lt;author&gt;Sovacool, Benjamin&lt;/author&gt;&lt;author&gt;Hughes, Nick&lt;/author&gt;&lt;author&gt;Cozzi, Laura&lt;/author&gt;&lt;author&gt;Cosgrave, Ellie&lt;/author&gt;&lt;author&gt;Howells, Mark&lt;/author&gt;&lt;author&gt;Tavoni, Massimo&lt;/author&gt;&lt;author&gt;Tomei, Julia&lt;/author&gt;&lt;author&gt;Zerriffi, Hisham&lt;/author&gt;&lt;author&gt;Milligan, Ben&lt;/author&gt;&lt;/authors&gt;&lt;/contributors&gt;&lt;titles&gt;&lt;title&gt;Connecting climate action with other Sustainable Development Goals&lt;/title&gt;&lt;secondary-title&gt;Nature Sustainability&lt;/secondary-title&gt;&lt;/titles&gt;&lt;periodical&gt;&lt;full-title&gt;Nature Sustainability&lt;/full-title&gt;&lt;/periodical&gt;&lt;pages&gt;674-680&lt;/pages&gt;&lt;volume&gt;2&lt;/volume&gt;&lt;number&gt;8&lt;/number&gt;&lt;dates&gt;&lt;year&gt;2019&lt;/year&gt;&lt;pub-dates&gt;&lt;date&gt;2019/08/01&lt;/date&gt;&lt;/pub-dates&gt;&lt;/dates&gt;&lt;isbn&gt;2398-9629&lt;/isbn&gt;&lt;urls&gt;&lt;related-urls&gt;&lt;url&gt;https://doi.org/10.1038/s41893-019-0334-y&lt;/url&gt;&lt;/related-urls&gt;&lt;/urls&gt;&lt;electronic-resource-num&gt;10.1038/s41893-019-0334-y&lt;/electronic-resource-num&gt;&lt;/record&gt;&lt;/Cite&gt;&lt;Cite&gt;&lt;Author&gt;TWI2050&lt;/Author&gt;&lt;Year&gt;2018&lt;/Year&gt;&lt;RecNum&gt;48&lt;/RecNum&gt;&lt;record&gt;&lt;rec-number&gt;48&lt;/rec-number&gt;&lt;foreign-keys&gt;&lt;key app="EN" db-id="209dazwaf2atw9e0xprxzw04wp9z2dftp5vt" timestamp="1579363562"&gt;48&lt;/key&gt;&lt;/foreign-keys&gt;&lt;ref-type name="Generic"&gt;13&lt;/ref-type&gt;&lt;contributors&gt;&lt;authors&gt;&lt;author&gt;TWI2050, The World in 2050&lt;/author&gt;&lt;/authors&gt;&lt;/contributors&gt;&lt;titles&gt;&lt;title&gt;Transformations to Achieve the Sustainable Development Goals. Report prepared by the World in 2050 initiative&lt;/title&gt;&lt;/titles&gt;&lt;dates&gt;&lt;year&gt;2018&lt;/year&gt;&lt;/dates&gt;&lt;pub-location&gt;Laxenburg&lt;/pub-location&gt;&lt;publisher&gt;International Institute for Applied Systems Analysis (IIASA)&lt;/publisher&gt;&lt;urls&gt;&lt;/urls&gt;&lt;/record&gt;&lt;/Cite&gt;&lt;/EndNote&gt;</w:instrText>
      </w:r>
      <w:r w:rsidR="007F587A">
        <w:rPr>
          <w:rFonts w:eastAsia="Times New Roman" w:cstheme="minorHAnsi"/>
          <w:color w:val="212121"/>
          <w:sz w:val="24"/>
          <w:szCs w:val="24"/>
        </w:rPr>
        <w:fldChar w:fldCharType="separate"/>
      </w:r>
      <w:r w:rsidR="00586B2A">
        <w:rPr>
          <w:rFonts w:eastAsia="Times New Roman" w:cstheme="minorHAnsi"/>
          <w:noProof/>
          <w:color w:val="212121"/>
          <w:sz w:val="24"/>
          <w:szCs w:val="24"/>
        </w:rPr>
        <w:t>(Fuso Nerini et al., 2019; TWI2050, 2018)</w:t>
      </w:r>
      <w:r w:rsidR="007F587A">
        <w:rPr>
          <w:rFonts w:eastAsia="Times New Roman" w:cstheme="minorHAnsi"/>
          <w:color w:val="212121"/>
          <w:sz w:val="24"/>
          <w:szCs w:val="24"/>
        </w:rPr>
        <w:fldChar w:fldCharType="end"/>
      </w:r>
      <w:r w:rsidR="00521D03" w:rsidRPr="00521D03">
        <w:rPr>
          <w:rFonts w:eastAsia="Times New Roman" w:cstheme="minorHAnsi"/>
          <w:color w:val="212121"/>
          <w:sz w:val="24"/>
          <w:szCs w:val="24"/>
        </w:rPr>
        <w:t>.</w:t>
      </w:r>
    </w:p>
    <w:p w14:paraId="547742CF" w14:textId="4D7FDE4C" w:rsidR="00521D03" w:rsidRPr="00521D03" w:rsidRDefault="00521D03" w:rsidP="00820B60">
      <w:pPr>
        <w:jc w:val="both"/>
        <w:rPr>
          <w:rFonts w:eastAsia="Times New Roman" w:cstheme="minorHAnsi"/>
          <w:color w:val="212121"/>
          <w:sz w:val="24"/>
          <w:szCs w:val="24"/>
        </w:rPr>
      </w:pPr>
      <w:bookmarkStart w:id="1" w:name="_Hlk30117173"/>
      <w:r w:rsidRPr="00521D03">
        <w:rPr>
          <w:rFonts w:eastAsia="Times New Roman" w:cstheme="minorHAnsi"/>
          <w:color w:val="212121"/>
          <w:sz w:val="24"/>
          <w:szCs w:val="24"/>
        </w:rPr>
        <w:t>In certain discussions, the SDG framework is presented as being “holistic” in nature</w:t>
      </w:r>
      <w:r w:rsidR="007079B3">
        <w:rPr>
          <w:rFonts w:eastAsia="Times New Roman" w:cstheme="minorHAnsi"/>
          <w:color w:val="212121"/>
          <w:sz w:val="24"/>
          <w:szCs w:val="24"/>
        </w:rPr>
        <w:t xml:space="preserve"> </w:t>
      </w:r>
      <w:r w:rsidR="007079B3">
        <w:rPr>
          <w:rFonts w:eastAsia="Times New Roman" w:cstheme="minorHAnsi"/>
          <w:color w:val="212121"/>
          <w:sz w:val="24"/>
          <w:szCs w:val="24"/>
        </w:rPr>
        <w:fldChar w:fldCharType="begin"/>
      </w:r>
      <w:r w:rsidR="00586B2A">
        <w:rPr>
          <w:rFonts w:eastAsia="Times New Roman" w:cstheme="minorHAnsi"/>
          <w:color w:val="212121"/>
          <w:sz w:val="24"/>
          <w:szCs w:val="24"/>
        </w:rPr>
        <w:instrText xml:space="preserve"> ADDIN EN.CITE &lt;EndNote&gt;&lt;Cite&gt;&lt;Author&gt;Pradhan&lt;/Author&gt;&lt;Year&gt;2017&lt;/Year&gt;&lt;RecNum&gt;17&lt;/RecNum&gt;&lt;DisplayText&gt;(Pradhan et al., 2017)&lt;/DisplayText&gt;&lt;record&gt;&lt;rec-number&gt;17&lt;/rec-number&gt;&lt;foreign-keys&gt;&lt;key app="EN" db-id="209dazwaf2atw9e0xprxzw04wp9z2dftp5vt" timestamp="1569831722"&gt;17&lt;/key&gt;&lt;/foreign-keys&gt;&lt;ref-type name="Journal Article"&gt;17&lt;/ref-type&gt;&lt;contributors&gt;&lt;authors&gt;&lt;author&gt;Pradhan, Prajal&lt;/author&gt;&lt;author&gt;Costa, Luís&lt;/author&gt;&lt;author&gt;Rybski, Diego&lt;/author&gt;&lt;author&gt;Lucht, Wolfgang&lt;/author&gt;&lt;author&gt;Kropp, Jürgen P.&lt;/author&gt;&lt;/authors&gt;&lt;/contributors&gt;&lt;titles&gt;&lt;title&gt;A Systematic Study of Sustainable Development Goal (SDG) Interactions&lt;/title&gt;&lt;secondary-title&gt;Earth&amp;apos;s Future&lt;/secondary-title&gt;&lt;/titles&gt;&lt;periodical&gt;&lt;full-title&gt;Earth&amp;apos;s Future&lt;/full-title&gt;&lt;/periodical&gt;&lt;pages&gt;1169-1179&lt;/pages&gt;&lt;volume&gt;5&lt;/volume&gt;&lt;number&gt;11&lt;/number&gt;&lt;keywords&gt;&lt;keyword&gt;SDGs&lt;/keyword&gt;&lt;keyword&gt;synergies&lt;/keyword&gt;&lt;keyword&gt;trade-offs&lt;/keyword&gt;&lt;keyword&gt;Agenda 2030&lt;/keyword&gt;&lt;keyword&gt;interactions&lt;/keyword&gt;&lt;/keywords&gt;&lt;dates&gt;&lt;year&gt;2017&lt;/year&gt;&lt;pub-dates&gt;&lt;date&gt;2017/11/01&lt;/date&gt;&lt;/pub-dates&gt;&lt;/dates&gt;&lt;publisher&gt;John Wiley &amp;amp; Sons, Ltd&lt;/publisher&gt;&lt;isbn&gt;2328-4277&lt;/isbn&gt;&lt;urls&gt;&lt;related-urls&gt;&lt;url&gt;https://doi.org/10.1002/2017EF000632&lt;/url&gt;&lt;/related-urls&gt;&lt;/urls&gt;&lt;electronic-resource-num&gt;10.1002/2017EF000632&lt;/electronic-resource-num&gt;&lt;access-date&gt;2019/03/11&lt;/access-date&gt;&lt;/record&gt;&lt;/Cite&gt;&lt;/EndNote&gt;</w:instrText>
      </w:r>
      <w:r w:rsidR="007079B3">
        <w:rPr>
          <w:rFonts w:eastAsia="Times New Roman" w:cstheme="minorHAnsi"/>
          <w:color w:val="212121"/>
          <w:sz w:val="24"/>
          <w:szCs w:val="24"/>
        </w:rPr>
        <w:fldChar w:fldCharType="separate"/>
      </w:r>
      <w:r w:rsidR="00586B2A">
        <w:rPr>
          <w:rFonts w:eastAsia="Times New Roman" w:cstheme="minorHAnsi"/>
          <w:noProof/>
          <w:color w:val="212121"/>
          <w:sz w:val="24"/>
          <w:szCs w:val="24"/>
        </w:rPr>
        <w:t>(Pradhan et al., 2017)</w:t>
      </w:r>
      <w:r w:rsidR="007079B3">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 precisely, it is argued that, as part of the intrinsic logic, the SDGs –and their multiple targets and goals— have a synergetic relationship between them. However, although many countries have started to develop policies, laws, and plans to achieve the SDGs, there is not yet a clear consensus among governments and other stakeholders on how the SDGs should be operationalized on the ground </w:t>
      </w:r>
      <w:r w:rsidR="007F02CF">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 </w:instrText>
      </w:r>
      <w:r w:rsidR="00586B2A">
        <w:rPr>
          <w:rFonts w:eastAsia="Times New Roman" w:cstheme="minorHAnsi"/>
          <w:color w:val="212121"/>
          <w:sz w:val="24"/>
          <w:szCs w:val="24"/>
        </w:rPr>
        <w:fldChar w:fldCharType="begin">
          <w:fldData xml:space="preserve">PEVuZE5vdGU+PENpdGU+PEF1dGhvcj5MaXU8L0F1dGhvcj48WWVhcj4yMDE4PC9ZZWFyPjxSZWNO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</w:fldData>
        </w:fldChar>
      </w:r>
      <w:r w:rsidR="00586B2A">
        <w:rPr>
          <w:rFonts w:eastAsia="Times New Roman" w:cstheme="minorHAnsi"/>
          <w:color w:val="212121"/>
          <w:sz w:val="24"/>
          <w:szCs w:val="24"/>
        </w:rPr>
        <w:instrText xml:space="preserve"> ADDIN EN.CITE.DATA </w:instrText>
      </w:r>
      <w:r w:rsidR="00586B2A">
        <w:rPr>
          <w:rFonts w:eastAsia="Times New Roman" w:cstheme="minorHAnsi"/>
          <w:color w:val="212121"/>
          <w:sz w:val="24"/>
          <w:szCs w:val="24"/>
        </w:rPr>
      </w:r>
      <w:r w:rsidR="00586B2A">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586B2A">
        <w:rPr>
          <w:rFonts w:eastAsia="Times New Roman" w:cstheme="minorHAnsi"/>
          <w:noProof/>
          <w:color w:val="212121"/>
          <w:sz w:val="24"/>
          <w:szCs w:val="24"/>
        </w:rPr>
        <w:t>(Liu et al., 2018; Liverman, 2018)</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Moreover, a rapidly expanding body of evidence is already starting to signal some trade-offs and conflicts that practitioners and scholars are facing </w:t>
      </w:r>
      <w:r w:rsidR="004B238F">
        <w:rPr>
          <w:rFonts w:eastAsia="Times New Roman" w:cstheme="minorHAnsi"/>
          <w:color w:val="212121"/>
          <w:sz w:val="24"/>
          <w:szCs w:val="24"/>
        </w:rPr>
        <w:t xml:space="preserve">in the design and implementation of actions aimed at attaining multiple </w:t>
      </w:r>
      <w:r w:rsidRPr="00521D03">
        <w:rPr>
          <w:rFonts w:eastAsia="Times New Roman" w:cstheme="minorHAnsi"/>
          <w:color w:val="212121"/>
          <w:sz w:val="24"/>
          <w:szCs w:val="24"/>
        </w:rPr>
        <w:t>SDGs around the world</w:t>
      </w:r>
      <w:r w:rsidR="007F02CF">
        <w:rPr>
          <w:rFonts w:eastAsia="Times New Roman" w:cstheme="minorHAnsi"/>
          <w:color w:val="212121"/>
          <w:sz w:val="24"/>
          <w:szCs w:val="24"/>
        </w:rPr>
        <w:t xml:space="preserve"> </w:t>
      </w:r>
      <w:r w:rsidR="007F02CF">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PEVuZE5vdGU+PENpdGU+PEF1dGhvcj5Lcm9sbDwvQXV0aG9yPjxZZWFyPjIwMTk8L1llYXI+PFJl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=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(Kroll et al., 2019; Stafford-Smith et al., 2017; Breuer et al., 2019; Amos and Lydgate, 2019)</w:t>
      </w:r>
      <w:r w:rsidR="007F02CF">
        <w:rPr>
          <w:rFonts w:eastAsia="Times New Roman" w:cstheme="minorHAnsi"/>
          <w:color w:val="212121"/>
          <w:sz w:val="24"/>
          <w:szCs w:val="24"/>
        </w:rPr>
        <w:fldChar w:fldCharType="end"/>
      </w:r>
      <w:r w:rsidRPr="00521D03">
        <w:rPr>
          <w:rFonts w:eastAsia="Times New Roman" w:cstheme="minorHAnsi"/>
          <w:color w:val="212121"/>
          <w:sz w:val="24"/>
          <w:szCs w:val="24"/>
        </w:rPr>
        <w:t xml:space="preserve">, and, specifically, in the Global South </w:t>
      </w:r>
      <w:r w:rsidR="007F02CF">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PEVuZE5vdGU+PENpdGU+PEF1dGhvcj5NYWluYWxpPC9BdXRob3I+PFllYXI+MjAxODwvWWVhcj48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7F02CF">
        <w:rPr>
          <w:rFonts w:eastAsia="Times New Roman" w:cstheme="minorHAnsi"/>
          <w:color w:val="212121"/>
          <w:sz w:val="24"/>
          <w:szCs w:val="24"/>
        </w:rPr>
      </w:r>
      <w:r w:rsidR="007F02CF">
        <w:rPr>
          <w:rFonts w:eastAsia="Times New Roman" w:cstheme="minorHAnsi"/>
          <w:color w:val="212121"/>
          <w:sz w:val="24"/>
          <w:szCs w:val="24"/>
        </w:rPr>
        <w:fldChar w:fldCharType="separate"/>
      </w:r>
      <w:r w:rsidR="00F61A96">
        <w:rPr>
          <w:rFonts w:eastAsia="Times New Roman" w:cstheme="minorHAnsi"/>
          <w:noProof/>
          <w:color w:val="212121"/>
          <w:sz w:val="24"/>
          <w:szCs w:val="24"/>
        </w:rPr>
        <w:t>(Mainali et al., 2018; Nilsson et al., 2016; Newell et al., 2018; Cohen, 2019)</w:t>
      </w:r>
      <w:r w:rsidR="007F02CF">
        <w:rPr>
          <w:rFonts w:eastAsia="Times New Roman" w:cstheme="minorHAnsi"/>
          <w:color w:val="212121"/>
          <w:sz w:val="24"/>
          <w:szCs w:val="24"/>
        </w:rPr>
        <w:fldChar w:fldCharType="end"/>
      </w:r>
      <w:r w:rsidR="00B27196">
        <w:rPr>
          <w:rFonts w:eastAsia="Times New Roman" w:cstheme="minorHAnsi"/>
          <w:color w:val="212121"/>
          <w:sz w:val="24"/>
          <w:szCs w:val="24"/>
        </w:rPr>
        <w:t>.</w:t>
      </w:r>
    </w:p>
    <w:p w14:paraId="2E985AA5" w14:textId="2F28F5BB" w:rsidR="00521D03" w:rsidRDefault="00521D03" w:rsidP="00820B60">
      <w:pPr>
        <w:jc w:val="both"/>
        <w:rPr>
          <w:rFonts w:eastAsia="Times New Roman" w:cstheme="minorHAnsi"/>
          <w:color w:val="212121"/>
          <w:sz w:val="24"/>
          <w:szCs w:val="24"/>
          <w:lang w:val="en-GB"/>
        </w:rPr>
      </w:pPr>
      <w:r w:rsidRPr="00521D03">
        <w:rPr>
          <w:rFonts w:eastAsia="Times New Roman" w:cstheme="minorHAnsi"/>
          <w:color w:val="212121"/>
          <w:sz w:val="24"/>
          <w:szCs w:val="24"/>
        </w:rPr>
        <w:t>This situation creates an urgency for robust and relevant scientific foundations that can orient the global transformations required to achieve all the SDGs simultaneously</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PEVuZE5vdGU+PENpdGU+PEF1dGhvcj5UV0kyMDUwPC9BdXRob3I+PFllYXI+MjAxODwvWWVhcj48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</w:fldData>
        </w:fldChar>
      </w:r>
      <w:r w:rsidR="00575CC3">
        <w:rPr>
          <w:rFonts w:eastAsia="Times New Roman" w:cstheme="minorHAnsi"/>
          <w:color w:val="212121"/>
          <w:sz w:val="24"/>
          <w:szCs w:val="24"/>
        </w:rPr>
        <w:instrText xml:space="preserve"> ADDIN EN.CITE </w:instrText>
      </w:r>
      <w:r w:rsidR="00575CC3">
        <w:rPr>
          <w:rFonts w:eastAsia="Times New Roman" w:cstheme="minorHAnsi"/>
          <w:color w:val="212121"/>
          <w:sz w:val="24"/>
          <w:szCs w:val="24"/>
        </w:rPr>
        <w:fldChar w:fldCharType="begin">
          <w:fldData xml:space="preserve">PEVuZE5vdGU+PENpdGU+PEF1dGhvcj5UV0kyMDUwPC9BdXRob3I+PFllYXI+MjAxODwvWWVhcj48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</w:fldData>
        </w:fldChar>
      </w:r>
      <w:r w:rsidR="00575CC3">
        <w:rPr>
          <w:rFonts w:eastAsia="Times New Roman" w:cstheme="minorHAnsi"/>
          <w:color w:val="212121"/>
          <w:sz w:val="24"/>
          <w:szCs w:val="24"/>
        </w:rPr>
        <w:instrText xml:space="preserve"> ADDIN EN.CITE.DATA </w:instrText>
      </w:r>
      <w:r w:rsidR="00575CC3">
        <w:rPr>
          <w:rFonts w:eastAsia="Times New Roman" w:cstheme="minorHAnsi"/>
          <w:color w:val="212121"/>
          <w:sz w:val="24"/>
          <w:szCs w:val="24"/>
        </w:rPr>
      </w:r>
      <w:r w:rsidR="00575CC3">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575CC3">
        <w:rPr>
          <w:rFonts w:eastAsia="Times New Roman" w:cstheme="minorHAnsi"/>
          <w:noProof/>
          <w:color w:val="212121"/>
          <w:sz w:val="24"/>
          <w:szCs w:val="24"/>
        </w:rPr>
        <w:t>(TWI2050, 2018; Griggs et al., 2017; Bai et al., 2016)</w:t>
      </w:r>
      <w:r w:rsidR="00B27196">
        <w:rPr>
          <w:rFonts w:eastAsia="Times New Roman" w:cstheme="minorHAnsi"/>
          <w:color w:val="212121"/>
          <w:sz w:val="24"/>
          <w:szCs w:val="24"/>
        </w:rPr>
        <w:fldChar w:fldCharType="end"/>
      </w:r>
      <w:r w:rsidRPr="00521D03">
        <w:rPr>
          <w:rFonts w:eastAsia="Times New Roman" w:cstheme="minorHAnsi"/>
          <w:color w:val="212121"/>
          <w:sz w:val="24"/>
          <w:szCs w:val="24"/>
        </w:rPr>
        <w:t>. However, to be consistent with the multidimensional view embodied in the SDGs, rather than “siloed” research on specific topics, more efforts to methodologically integrate evidence from the natural sciences, engineering, and the social sciences/humanities</w:t>
      </w:r>
      <w:r w:rsidR="004B238F">
        <w:rPr>
          <w:rFonts w:eastAsia="Times New Roman" w:cstheme="minorHAnsi"/>
          <w:color w:val="212121"/>
          <w:sz w:val="24"/>
          <w:szCs w:val="24"/>
        </w:rPr>
        <w:t xml:space="preserve"> </w:t>
      </w:r>
      <w:r w:rsidRPr="00521D03">
        <w:rPr>
          <w:rFonts w:eastAsia="Times New Roman" w:cstheme="minorHAnsi"/>
          <w:color w:val="212121"/>
          <w:sz w:val="24"/>
          <w:szCs w:val="24"/>
        </w:rPr>
        <w:t>are needed</w:t>
      </w:r>
      <w:r w:rsidR="00B27196">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 </w:instrText>
      </w:r>
      <w:r w:rsidR="00674B4C">
        <w:rPr>
          <w:rFonts w:eastAsia="Times New Roman" w:cstheme="minorHAnsi"/>
          <w:color w:val="212121"/>
          <w:sz w:val="24"/>
          <w:szCs w:val="24"/>
        </w:rPr>
        <w:fldChar w:fldCharType="begin">
          <w:fldData xml:space="preserve">PEVuZE5vdGU+PENpdGU+PEF1dGhvcj5GdXNvIE5lcmluaTwvQXV0aG9yPjxZZWFyPjIwMTk8L1ll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==
</w:fldData>
        </w:fldChar>
      </w:r>
      <w:r w:rsidR="00674B4C">
        <w:rPr>
          <w:rFonts w:eastAsia="Times New Roman" w:cstheme="minorHAnsi"/>
          <w:color w:val="212121"/>
          <w:sz w:val="24"/>
          <w:szCs w:val="24"/>
        </w:rPr>
        <w:instrText xml:space="preserve"> ADDIN EN.CITE.DATA </w:instrText>
      </w:r>
      <w:r w:rsidR="00674B4C">
        <w:rPr>
          <w:rFonts w:eastAsia="Times New Roman" w:cstheme="minorHAnsi"/>
          <w:color w:val="212121"/>
          <w:sz w:val="24"/>
          <w:szCs w:val="24"/>
        </w:rPr>
      </w:r>
      <w:r w:rsidR="00674B4C">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674B4C">
        <w:rPr>
          <w:rFonts w:eastAsia="Times New Roman" w:cstheme="minorHAnsi"/>
          <w:noProof/>
          <w:color w:val="212121"/>
          <w:sz w:val="24"/>
          <w:szCs w:val="24"/>
        </w:rPr>
        <w:t>(Fuso Nerini et al., 2019; Horan, 2019)</w:t>
      </w:r>
      <w:r w:rsidR="00B27196">
        <w:rPr>
          <w:rFonts w:eastAsia="Times New Roman" w:cstheme="minorHAnsi"/>
          <w:color w:val="212121"/>
          <w:sz w:val="24"/>
          <w:szCs w:val="24"/>
        </w:rPr>
        <w:fldChar w:fldCharType="end"/>
      </w:r>
      <w:r w:rsidRPr="00521D03">
        <w:rPr>
          <w:rFonts w:eastAsia="Times New Roman" w:cstheme="minorHAnsi"/>
          <w:color w:val="212121"/>
          <w:sz w:val="24"/>
          <w:szCs w:val="24"/>
        </w:rPr>
        <w:t xml:space="preserve">. Additionally, </w:t>
      </w:r>
      <w:r w:rsidR="004B238F">
        <w:rPr>
          <w:rFonts w:eastAsia="Times New Roman" w:cstheme="minorHAnsi"/>
          <w:color w:val="212121"/>
          <w:sz w:val="24"/>
          <w:szCs w:val="24"/>
        </w:rPr>
        <w:t xml:space="preserve">it is key to </w:t>
      </w:r>
      <w:r w:rsidR="004B238F">
        <w:rPr>
          <w:rFonts w:eastAsia="Times New Roman" w:cstheme="minorHAnsi"/>
          <w:color w:val="212121"/>
          <w:sz w:val="24"/>
          <w:szCs w:val="24"/>
        </w:rPr>
        <w:lastRenderedPageBreak/>
        <w:t xml:space="preserve">articulate </w:t>
      </w:r>
      <w:r w:rsidR="004B238F" w:rsidRPr="00521D03">
        <w:rPr>
          <w:rFonts w:eastAsia="Times New Roman" w:cstheme="minorHAnsi"/>
          <w:color w:val="212121"/>
          <w:sz w:val="24"/>
          <w:szCs w:val="24"/>
        </w:rPr>
        <w:t>political, cultural, social and economic dimensions</w:t>
      </w:r>
      <w:r w:rsidR="004B238F">
        <w:rPr>
          <w:rFonts w:eastAsia="Times New Roman" w:cstheme="minorHAnsi"/>
          <w:color w:val="212121"/>
          <w:sz w:val="24"/>
          <w:szCs w:val="24"/>
        </w:rPr>
        <w:t xml:space="preserve"> in</w:t>
      </w:r>
      <w:r w:rsidR="0014111B" w:rsidRPr="00521D03">
        <w:rPr>
          <w:rFonts w:eastAsia="Times New Roman" w:cstheme="minorHAnsi"/>
          <w:color w:val="212121"/>
          <w:sz w:val="24"/>
          <w:szCs w:val="24"/>
        </w:rPr>
        <w:t xml:space="preserve"> the process of scientific investigation</w:t>
      </w:r>
      <w:r w:rsidR="004B238F">
        <w:rPr>
          <w:rFonts w:eastAsia="Times New Roman" w:cstheme="minorHAnsi"/>
          <w:color w:val="212121"/>
          <w:sz w:val="24"/>
          <w:szCs w:val="24"/>
        </w:rPr>
        <w:t xml:space="preserve"> aimed at </w:t>
      </w:r>
      <w:r w:rsidRPr="00521D03">
        <w:rPr>
          <w:rFonts w:eastAsia="Times New Roman" w:cstheme="minorHAnsi"/>
          <w:color w:val="212121"/>
          <w:sz w:val="24"/>
          <w:szCs w:val="24"/>
        </w:rPr>
        <w:t>advanc</w:t>
      </w:r>
      <w:r w:rsidR="004B238F">
        <w:rPr>
          <w:rFonts w:eastAsia="Times New Roman" w:cstheme="minorHAnsi"/>
          <w:color w:val="212121"/>
          <w:sz w:val="24"/>
          <w:szCs w:val="24"/>
        </w:rPr>
        <w:t>ing</w:t>
      </w:r>
      <w:r w:rsidRPr="00521D03">
        <w:rPr>
          <w:rFonts w:eastAsia="Times New Roman" w:cstheme="minorHAnsi"/>
          <w:color w:val="212121"/>
          <w:sz w:val="24"/>
          <w:szCs w:val="24"/>
        </w:rPr>
        <w:t xml:space="preserve"> our understanding of the complex dynamics at play when implementing the SDGs</w:t>
      </w:r>
      <w:r w:rsidR="00674B4C">
        <w:rPr>
          <w:rFonts w:eastAsia="Times New Roman" w:cstheme="minorHAnsi"/>
          <w:color w:val="212121"/>
          <w:sz w:val="24"/>
          <w:szCs w:val="24"/>
        </w:rPr>
        <w:t xml:space="preserve"> </w:t>
      </w:r>
      <w:r w:rsidR="00B271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 </w:instrText>
      </w:r>
      <w:r w:rsidR="00F61A96">
        <w:rPr>
          <w:rFonts w:eastAsia="Times New Roman" w:cstheme="minorHAnsi"/>
          <w:color w:val="212121"/>
          <w:sz w:val="24"/>
          <w:szCs w:val="24"/>
        </w:rPr>
        <w:fldChar w:fldCharType="begin">
          <w:fldData xml:space="preserve">PEVuZE5vdGU+PENpdGU+PEF1dGhvcj5Ib3J0b248L0F1dGhvcj48WWVhcj4yMDE4PC9ZZWFyPjxS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</w:fldData>
        </w:fldChar>
      </w:r>
      <w:r w:rsidR="00F61A96">
        <w:rPr>
          <w:rFonts w:eastAsia="Times New Roman" w:cstheme="minorHAnsi"/>
          <w:color w:val="212121"/>
          <w:sz w:val="24"/>
          <w:szCs w:val="24"/>
        </w:rPr>
        <w:instrText xml:space="preserve"> ADDIN EN.CITE.DATA </w:instrText>
      </w:r>
      <w:r w:rsidR="00F61A96">
        <w:rPr>
          <w:rFonts w:eastAsia="Times New Roman" w:cstheme="minorHAnsi"/>
          <w:color w:val="212121"/>
          <w:sz w:val="24"/>
          <w:szCs w:val="24"/>
        </w:rPr>
      </w:r>
      <w:r w:rsidR="00F61A96">
        <w:rPr>
          <w:rFonts w:eastAsia="Times New Roman" w:cstheme="minorHAnsi"/>
          <w:color w:val="212121"/>
          <w:sz w:val="24"/>
          <w:szCs w:val="24"/>
        </w:rPr>
        <w:fldChar w:fldCharType="end"/>
      </w:r>
      <w:r w:rsidR="00B27196">
        <w:rPr>
          <w:rFonts w:eastAsia="Times New Roman" w:cstheme="minorHAnsi"/>
          <w:color w:val="212121"/>
          <w:sz w:val="24"/>
          <w:szCs w:val="24"/>
        </w:rPr>
      </w:r>
      <w:r w:rsidR="00B27196">
        <w:rPr>
          <w:rFonts w:eastAsia="Times New Roman" w:cstheme="minorHAnsi"/>
          <w:color w:val="212121"/>
          <w:sz w:val="24"/>
          <w:szCs w:val="24"/>
        </w:rPr>
        <w:fldChar w:fldCharType="separate"/>
      </w:r>
      <w:r w:rsidR="00F61A96">
        <w:rPr>
          <w:rFonts w:eastAsia="Times New Roman" w:cstheme="minorHAnsi"/>
          <w:noProof/>
          <w:color w:val="212121"/>
          <w:sz w:val="24"/>
          <w:szCs w:val="24"/>
        </w:rPr>
        <w:t>(Horton and Brown, 2018; Hummel et al., 2017; Game et al., 2018)</w:t>
      </w:r>
      <w:r w:rsidR="00B27196">
        <w:rPr>
          <w:rFonts w:eastAsia="Times New Roman" w:cstheme="minorHAnsi"/>
          <w:color w:val="212121"/>
          <w:sz w:val="24"/>
          <w:szCs w:val="24"/>
        </w:rPr>
        <w:fldChar w:fldCharType="end"/>
      </w:r>
      <w:r w:rsidRPr="00521D03">
        <w:rPr>
          <w:rFonts w:eastAsia="Times New Roman" w:cstheme="minorHAnsi"/>
          <w:color w:val="212121"/>
          <w:sz w:val="24"/>
          <w:szCs w:val="24"/>
        </w:rPr>
        <w:t>.</w:t>
      </w:r>
      <w:r w:rsidRPr="00521D03">
        <w:rPr>
          <w:rFonts w:eastAsia="Times New Roman" w:cstheme="minorHAnsi"/>
          <w:color w:val="212121"/>
          <w:sz w:val="24"/>
          <w:szCs w:val="24"/>
          <w:lang w:val="en-GB"/>
        </w:rPr>
        <w:t xml:space="preserve"> </w:t>
      </w:r>
    </w:p>
    <w:p w14:paraId="5844F676" w14:textId="4593EA50" w:rsidR="00521D03" w:rsidRDefault="00521D03" w:rsidP="00820B60">
      <w:pPr>
        <w:jc w:val="both"/>
      </w:pPr>
      <w:r w:rsidRPr="00A92237">
        <w:rPr>
          <w:rFonts w:cstheme="minorHAnsi"/>
          <w:sz w:val="24"/>
          <w:szCs w:val="24"/>
        </w:rPr>
        <w:t>In this context</w:t>
      </w:r>
      <w:r>
        <w:t xml:space="preserve">, </w:t>
      </w:r>
      <w:r w:rsidRPr="00814A28">
        <w:rPr>
          <w:rFonts w:cstheme="minorHAnsi"/>
          <w:i/>
          <w:iCs/>
          <w:color w:val="222222"/>
          <w:sz w:val="24"/>
          <w:szCs w:val="24"/>
          <w:lang w:val="en-GB"/>
        </w:rPr>
        <w:t>C</w:t>
      </w:r>
      <w:proofErr w:type="spellStart"/>
      <w:r w:rsidRPr="00814A28">
        <w:rPr>
          <w:rFonts w:cstheme="minorHAnsi"/>
          <w:i/>
          <w:iCs/>
          <w:sz w:val="24"/>
          <w:szCs w:val="24"/>
        </w:rPr>
        <w:t>onéctate</w:t>
      </w:r>
      <w:proofErr w:type="spellEnd"/>
      <w:r w:rsidRPr="00814A28">
        <w:rPr>
          <w:rFonts w:cstheme="minorHAnsi"/>
          <w:i/>
          <w:iCs/>
          <w:sz w:val="24"/>
          <w:szCs w:val="24"/>
        </w:rPr>
        <w:t xml:space="preserve"> A+</w:t>
      </w:r>
      <w:r>
        <w:rPr>
          <w:rStyle w:val="FootnoteReference"/>
          <w:rFonts w:cstheme="minorHAnsi"/>
          <w:i/>
          <w:iCs/>
          <w:sz w:val="24"/>
          <w:szCs w:val="24"/>
        </w:rPr>
        <w:footnoteReference w:id="1"/>
      </w:r>
      <w:r w:rsidRPr="00814A28">
        <w:rPr>
          <w:rFonts w:cstheme="minorHAnsi"/>
          <w:sz w:val="24"/>
          <w:szCs w:val="24"/>
        </w:rPr>
        <w:t xml:space="preserve"> is calling for proposals for collaborative</w:t>
      </w:r>
      <w:r>
        <w:rPr>
          <w:rFonts w:cstheme="minorHAnsi"/>
          <w:sz w:val="24"/>
          <w:szCs w:val="24"/>
        </w:rPr>
        <w:t xml:space="preserve"> </w:t>
      </w:r>
      <w:r w:rsidRPr="00521D03">
        <w:rPr>
          <w:rFonts w:cstheme="minorHAnsi"/>
          <w:sz w:val="24"/>
          <w:szCs w:val="24"/>
        </w:rPr>
        <w:t xml:space="preserve">research activities that contribute to the elaboration of synthesis reports, case studies, or meta-analyses that explore the contemporary challenges for effective and equitable science-based decision-making that contributes to the implementation of SDG agenda in the Andes+ </w:t>
      </w:r>
      <w:r w:rsidRPr="00814A28">
        <w:rPr>
          <w:rFonts w:cstheme="minorHAnsi"/>
          <w:color w:val="333333"/>
          <w:sz w:val="24"/>
          <w:szCs w:val="24"/>
        </w:rPr>
        <w:t>region</w:t>
      </w:r>
      <w:r w:rsidR="00243AB0">
        <w:rPr>
          <w:rStyle w:val="FootnoteReference"/>
          <w:rFonts w:cstheme="minorHAnsi"/>
          <w:color w:val="333333"/>
          <w:sz w:val="24"/>
          <w:szCs w:val="24"/>
        </w:rPr>
        <w:footnoteReference w:id="2"/>
      </w:r>
      <w:r w:rsidRPr="00521D03">
        <w:rPr>
          <w:rFonts w:cstheme="minorHAnsi"/>
          <w:sz w:val="24"/>
          <w:szCs w:val="24"/>
        </w:rPr>
        <w:t>.</w:t>
      </w:r>
      <w:r>
        <w:rPr>
          <w:rFonts w:cstheme="minorHAnsi"/>
          <w:sz w:val="24"/>
          <w:szCs w:val="24"/>
        </w:rPr>
        <w:t xml:space="preserve"> </w:t>
      </w:r>
      <w:proofErr w:type="spellStart"/>
      <w:r w:rsidRPr="00307C8E">
        <w:rPr>
          <w:rStyle w:val="Emphasis"/>
          <w:color w:val="1C1E29"/>
          <w:sz w:val="24"/>
          <w:szCs w:val="24"/>
        </w:rPr>
        <w:t>Conéctate</w:t>
      </w:r>
      <w:proofErr w:type="spellEnd"/>
      <w:r w:rsidRPr="00307C8E">
        <w:rPr>
          <w:rStyle w:val="Emphasis"/>
          <w:color w:val="1C1E29"/>
          <w:sz w:val="24"/>
          <w:szCs w:val="24"/>
        </w:rPr>
        <w:t xml:space="preserve"> A+</w:t>
      </w:r>
      <w:r>
        <w:t> </w:t>
      </w:r>
      <w:r w:rsidRPr="00307C8E">
        <w:rPr>
          <w:rFonts w:cstheme="minorHAnsi"/>
          <w:sz w:val="24"/>
          <w:szCs w:val="24"/>
        </w:rPr>
        <w:t>will be awarding small grants for 2 to 3 outstanding proposals that meet the eligibility criteria of this call.</w:t>
      </w:r>
    </w:p>
    <w:p w14:paraId="4FAC354A" w14:textId="77777777" w:rsidR="00521D03" w:rsidRDefault="00521D03" w:rsidP="00521D03"/>
    <w:bookmarkEnd w:id="1"/>
    <w:p w14:paraId="143B4ADE" w14:textId="77777777" w:rsidR="00335C92" w:rsidRDefault="00335C92" w:rsidP="00335C92">
      <w:pPr>
        <w:pStyle w:val="Heading2"/>
        <w:numPr>
          <w:ilvl w:val="0"/>
          <w:numId w:val="1"/>
        </w:numPr>
      </w:pPr>
      <w:r w:rsidRPr="00841B86">
        <w:t xml:space="preserve">High priority </w:t>
      </w:r>
      <w:r w:rsidRPr="00DE7ADA">
        <w:t>themes</w:t>
      </w:r>
      <w:r w:rsidRPr="00841B86">
        <w:t xml:space="preserve"> for funding</w:t>
      </w:r>
    </w:p>
    <w:p w14:paraId="41B3EFEE" w14:textId="77777777" w:rsidR="00335C92" w:rsidRPr="001B209E" w:rsidRDefault="00335C92" w:rsidP="00335C92"/>
    <w:p w14:paraId="2F0849AA" w14:textId="7BF0A651" w:rsidR="00335C92" w:rsidRDefault="00335C92" w:rsidP="00820B60">
      <w:pPr>
        <w:jc w:val="both"/>
        <w:rPr>
          <w:rFonts w:cstheme="minorHAnsi"/>
          <w:color w:val="222222"/>
          <w:sz w:val="24"/>
          <w:szCs w:val="24"/>
          <w:lang w:val="en-GB"/>
        </w:rPr>
      </w:pPr>
      <w:r w:rsidRPr="00C17589">
        <w:rPr>
          <w:rFonts w:cstheme="minorHAnsi"/>
          <w:color w:val="222222"/>
          <w:sz w:val="24"/>
          <w:szCs w:val="24"/>
          <w:lang w:val="en-GB"/>
        </w:rPr>
        <w:t>This call seeks interdisciplinary collaborations that can</w:t>
      </w:r>
      <w:r w:rsidR="005416EA">
        <w:rPr>
          <w:rFonts w:cstheme="minorHAnsi"/>
          <w:color w:val="222222"/>
          <w:sz w:val="24"/>
          <w:szCs w:val="24"/>
          <w:lang w:val="en-GB"/>
        </w:rPr>
        <w:t xml:space="preserve"> critically</w:t>
      </w:r>
      <w:r>
        <w:rPr>
          <w:rFonts w:cstheme="minorHAnsi"/>
          <w:color w:val="222222"/>
          <w:sz w:val="24"/>
          <w:szCs w:val="24"/>
          <w:lang w:val="en-GB"/>
        </w:rPr>
        <w:t xml:space="preserve"> c</w:t>
      </w:r>
      <w:r w:rsidRPr="00C17589">
        <w:rPr>
          <w:rFonts w:cstheme="minorHAnsi"/>
          <w:color w:val="222222"/>
          <w:sz w:val="24"/>
          <w:szCs w:val="24"/>
          <w:lang w:val="en-GB"/>
        </w:rPr>
        <w:t>onceptualize, analy</w:t>
      </w:r>
      <w:r w:rsidR="00521D03">
        <w:rPr>
          <w:rFonts w:cstheme="minorHAnsi"/>
          <w:color w:val="222222"/>
          <w:sz w:val="24"/>
          <w:szCs w:val="24"/>
          <w:lang w:val="en-GB"/>
        </w:rPr>
        <w:t>s</w:t>
      </w:r>
      <w:r w:rsidRPr="00C17589">
        <w:rPr>
          <w:rFonts w:cstheme="minorHAnsi"/>
          <w:color w:val="222222"/>
          <w:sz w:val="24"/>
          <w:szCs w:val="24"/>
          <w:lang w:val="en-GB"/>
        </w:rPr>
        <w:t>e, and explain</w:t>
      </w:r>
      <w:r w:rsidR="00BA585C">
        <w:rPr>
          <w:rFonts w:cstheme="minorHAnsi"/>
          <w:color w:val="222222"/>
          <w:sz w:val="24"/>
          <w:szCs w:val="24"/>
          <w:lang w:val="en-GB"/>
        </w:rPr>
        <w:t>,</w:t>
      </w:r>
      <w:r w:rsidRPr="00C17589">
        <w:rPr>
          <w:rFonts w:cstheme="minorHAnsi"/>
          <w:color w:val="222222"/>
          <w:sz w:val="24"/>
          <w:szCs w:val="24"/>
          <w:lang w:val="en-GB"/>
        </w:rPr>
        <w:t xml:space="preserve"> how science and policy interact in practice</w:t>
      </w:r>
      <w:r>
        <w:rPr>
          <w:rFonts w:cstheme="minorHAnsi"/>
          <w:color w:val="222222"/>
          <w:sz w:val="24"/>
          <w:szCs w:val="24"/>
          <w:lang w:val="en-GB"/>
        </w:rPr>
        <w:t xml:space="preserve"> </w:t>
      </w:r>
      <w:r w:rsidRPr="00405A47">
        <w:rPr>
          <w:rFonts w:cstheme="minorHAnsi"/>
          <w:color w:val="222222"/>
          <w:sz w:val="24"/>
          <w:szCs w:val="24"/>
          <w:lang w:val="en-GB"/>
        </w:rPr>
        <w:t xml:space="preserve">across the domains of </w:t>
      </w:r>
      <w:r w:rsidRPr="00243AB0">
        <w:rPr>
          <w:rFonts w:cstheme="minorHAnsi"/>
          <w:b/>
          <w:bCs/>
          <w:color w:val="222222"/>
          <w:sz w:val="24"/>
          <w:szCs w:val="24"/>
          <w:lang w:val="en-GB"/>
        </w:rPr>
        <w:t>human health, ecosystems and climate change</w:t>
      </w:r>
      <w:r>
        <w:rPr>
          <w:rFonts w:cstheme="minorHAnsi"/>
          <w:color w:val="222222"/>
          <w:sz w:val="24"/>
          <w:szCs w:val="24"/>
          <w:lang w:val="en-GB"/>
        </w:rPr>
        <w:t>, to contribute to a more coherent, effective</w:t>
      </w:r>
      <w:r w:rsidR="00896BB9">
        <w:rPr>
          <w:rFonts w:cstheme="minorHAnsi"/>
          <w:color w:val="222222"/>
          <w:sz w:val="24"/>
          <w:szCs w:val="24"/>
          <w:lang w:val="en-GB"/>
        </w:rPr>
        <w:t xml:space="preserve">, </w:t>
      </w:r>
      <w:r>
        <w:rPr>
          <w:rFonts w:cstheme="minorHAnsi"/>
          <w:color w:val="222222"/>
          <w:sz w:val="24"/>
          <w:szCs w:val="24"/>
          <w:lang w:val="en-GB"/>
        </w:rPr>
        <w:t xml:space="preserve">and equitable implementation of </w:t>
      </w:r>
      <w:r w:rsidR="00896BB9">
        <w:rPr>
          <w:rFonts w:cstheme="minorHAnsi"/>
          <w:color w:val="222222"/>
          <w:sz w:val="24"/>
          <w:szCs w:val="24"/>
          <w:lang w:val="en-GB"/>
        </w:rPr>
        <w:t>SDG-</w:t>
      </w:r>
      <w:r>
        <w:rPr>
          <w:rFonts w:cstheme="minorHAnsi"/>
          <w:color w:val="222222"/>
          <w:sz w:val="24"/>
          <w:szCs w:val="24"/>
          <w:lang w:val="en-GB"/>
        </w:rPr>
        <w:t>oriented policies</w:t>
      </w:r>
      <w:r w:rsidRPr="007860BC">
        <w:rPr>
          <w:rFonts w:cstheme="minorHAnsi"/>
          <w:color w:val="222222"/>
          <w:sz w:val="24"/>
          <w:szCs w:val="24"/>
          <w:lang w:val="en-GB"/>
        </w:rPr>
        <w:t xml:space="preserve"> </w:t>
      </w:r>
      <w:r w:rsidRPr="00405A47">
        <w:rPr>
          <w:rFonts w:cstheme="minorHAnsi"/>
          <w:color w:val="222222"/>
          <w:sz w:val="24"/>
          <w:szCs w:val="24"/>
          <w:lang w:val="en-GB"/>
        </w:rPr>
        <w:t>in the Andes+ region</w:t>
      </w:r>
      <w:r>
        <w:rPr>
          <w:rFonts w:cstheme="minorHAnsi"/>
          <w:color w:val="222222"/>
          <w:sz w:val="24"/>
          <w:szCs w:val="24"/>
          <w:lang w:val="en-GB"/>
        </w:rPr>
        <w:t>.</w:t>
      </w:r>
    </w:p>
    <w:p w14:paraId="6BFECE2E" w14:textId="11AD4C91" w:rsidR="00335C92" w:rsidRDefault="00335C92" w:rsidP="00820B60">
      <w:pPr>
        <w:jc w:val="both"/>
        <w:rPr>
          <w:rFonts w:cstheme="minorHAnsi"/>
          <w:color w:val="222222"/>
          <w:sz w:val="24"/>
          <w:szCs w:val="24"/>
          <w:lang w:val="en-GB"/>
        </w:rPr>
      </w:pPr>
      <w:r>
        <w:rPr>
          <w:rFonts w:cstheme="minorHAnsi"/>
          <w:color w:val="222222"/>
          <w:sz w:val="24"/>
          <w:szCs w:val="24"/>
          <w:lang w:val="en-GB"/>
        </w:rPr>
        <w:t>W</w:t>
      </w:r>
      <w:r w:rsidRPr="00C17589">
        <w:rPr>
          <w:rFonts w:cstheme="minorHAnsi"/>
          <w:color w:val="222222"/>
          <w:sz w:val="24"/>
          <w:szCs w:val="24"/>
          <w:lang w:val="en-GB"/>
        </w:rPr>
        <w:t>e encourage proposals that can</w:t>
      </w:r>
      <w:r>
        <w:rPr>
          <w:rFonts w:cstheme="minorHAnsi"/>
          <w:color w:val="222222"/>
          <w:sz w:val="24"/>
          <w:szCs w:val="24"/>
          <w:lang w:val="en-GB"/>
        </w:rPr>
        <w:t xml:space="preserve"> </w:t>
      </w:r>
      <w:r w:rsidRPr="00C17589">
        <w:rPr>
          <w:rFonts w:cstheme="minorHAnsi"/>
          <w:color w:val="222222"/>
          <w:sz w:val="24"/>
          <w:szCs w:val="24"/>
          <w:lang w:val="en-GB"/>
        </w:rPr>
        <w:t>provid</w:t>
      </w:r>
      <w:r>
        <w:rPr>
          <w:rFonts w:cstheme="minorHAnsi"/>
          <w:color w:val="222222"/>
          <w:sz w:val="24"/>
          <w:szCs w:val="24"/>
          <w:lang w:val="en-GB"/>
        </w:rPr>
        <w:t>e</w:t>
      </w:r>
      <w:r w:rsidRPr="00C17589">
        <w:rPr>
          <w:rFonts w:cstheme="minorHAnsi"/>
          <w:color w:val="222222"/>
          <w:sz w:val="24"/>
          <w:szCs w:val="24"/>
          <w:lang w:val="en-GB"/>
        </w:rPr>
        <w:t xml:space="preserve"> original </w:t>
      </w:r>
      <w:r w:rsidR="00243AB0">
        <w:rPr>
          <w:rFonts w:cstheme="minorHAnsi"/>
          <w:color w:val="222222"/>
          <w:sz w:val="24"/>
          <w:szCs w:val="24"/>
          <w:lang w:val="en-GB"/>
        </w:rPr>
        <w:t>insights</w:t>
      </w:r>
      <w:r w:rsidRPr="00C17589">
        <w:rPr>
          <w:rFonts w:cstheme="minorHAnsi"/>
          <w:color w:val="222222"/>
          <w:sz w:val="24"/>
          <w:szCs w:val="24"/>
          <w:lang w:val="en-GB"/>
        </w:rPr>
        <w:t xml:space="preserve"> from case </w:t>
      </w:r>
      <w:r w:rsidR="00243AB0">
        <w:rPr>
          <w:rFonts w:cstheme="minorHAnsi"/>
          <w:color w:val="222222"/>
          <w:sz w:val="24"/>
          <w:szCs w:val="24"/>
          <w:lang w:val="en-GB"/>
        </w:rPr>
        <w:t>studies</w:t>
      </w:r>
      <w:r>
        <w:rPr>
          <w:rFonts w:cstheme="minorHAnsi"/>
          <w:color w:val="222222"/>
          <w:sz w:val="24"/>
          <w:szCs w:val="24"/>
          <w:lang w:val="en-GB"/>
        </w:rPr>
        <w:t>, meta-analysis, or systematic reviews</w:t>
      </w:r>
      <w:r w:rsidR="00896BB9" w:rsidRPr="00896BB9">
        <w:rPr>
          <w:rFonts w:cstheme="minorHAnsi"/>
          <w:color w:val="222222"/>
          <w:sz w:val="24"/>
          <w:szCs w:val="24"/>
          <w:lang w:val="en-GB"/>
        </w:rPr>
        <w:t xml:space="preserve"> </w:t>
      </w:r>
      <w:r w:rsidR="00243AB0">
        <w:rPr>
          <w:rFonts w:cstheme="minorHAnsi"/>
          <w:color w:val="222222"/>
          <w:sz w:val="24"/>
          <w:szCs w:val="24"/>
          <w:lang w:val="en-GB"/>
        </w:rPr>
        <w:t>with a regional focus</w:t>
      </w:r>
      <w:r>
        <w:rPr>
          <w:rFonts w:cstheme="minorHAnsi"/>
          <w:color w:val="222222"/>
          <w:sz w:val="24"/>
          <w:szCs w:val="24"/>
          <w:lang w:val="en-GB"/>
        </w:rPr>
        <w:t>.</w:t>
      </w:r>
      <w:r w:rsidRPr="00C17589">
        <w:rPr>
          <w:rFonts w:cstheme="minorHAnsi"/>
          <w:color w:val="222222"/>
          <w:sz w:val="24"/>
          <w:szCs w:val="24"/>
          <w:lang w:val="en-GB"/>
        </w:rPr>
        <w:t xml:space="preserve"> Among other topics, </w:t>
      </w:r>
      <w:r>
        <w:rPr>
          <w:rFonts w:cstheme="minorHAnsi"/>
          <w:color w:val="222222"/>
          <w:sz w:val="24"/>
          <w:szCs w:val="24"/>
          <w:lang w:val="en-GB"/>
        </w:rPr>
        <w:t>submissions</w:t>
      </w:r>
      <w:r w:rsidRPr="00C17589">
        <w:rPr>
          <w:rFonts w:cstheme="minorHAnsi"/>
          <w:color w:val="222222"/>
          <w:sz w:val="24"/>
          <w:szCs w:val="24"/>
          <w:lang w:val="en-GB"/>
        </w:rPr>
        <w:t xml:space="preserve"> might consider an</w:t>
      </w:r>
      <w:r>
        <w:rPr>
          <w:rFonts w:cstheme="minorHAnsi"/>
          <w:color w:val="222222"/>
          <w:sz w:val="24"/>
          <w:szCs w:val="24"/>
          <w:lang w:val="en-GB"/>
        </w:rPr>
        <w:t xml:space="preserve"> in</w:t>
      </w:r>
      <w:r w:rsidRPr="00C17589">
        <w:rPr>
          <w:rFonts w:cstheme="minorHAnsi"/>
          <w:color w:val="222222"/>
          <w:sz w:val="24"/>
          <w:szCs w:val="24"/>
          <w:lang w:val="en-GB"/>
        </w:rPr>
        <w:t>-depth</w:t>
      </w:r>
      <w:r w:rsidR="00E124B0">
        <w:rPr>
          <w:rFonts w:cstheme="minorHAnsi"/>
          <w:color w:val="222222"/>
          <w:sz w:val="24"/>
          <w:szCs w:val="24"/>
          <w:lang w:val="en-GB"/>
        </w:rPr>
        <w:t xml:space="preserve"> critical</w:t>
      </w:r>
      <w:r w:rsidRPr="00C17589">
        <w:rPr>
          <w:rFonts w:cstheme="minorHAnsi"/>
          <w:color w:val="222222"/>
          <w:sz w:val="24"/>
          <w:szCs w:val="24"/>
          <w:lang w:val="en-GB"/>
        </w:rPr>
        <w:t xml:space="preserve"> analysis of</w:t>
      </w:r>
      <w:r w:rsidR="00896BB9">
        <w:rPr>
          <w:rFonts w:cstheme="minorHAnsi"/>
          <w:color w:val="222222"/>
          <w:sz w:val="24"/>
          <w:szCs w:val="24"/>
          <w:lang w:val="en-GB"/>
        </w:rPr>
        <w:t>:</w:t>
      </w:r>
    </w:p>
    <w:p w14:paraId="76E6CAEF" w14:textId="35AAC91C" w:rsidR="005A1E75" w:rsidRPr="005C4017" w:rsidRDefault="00735E75" w:rsidP="004E7CB8">
      <w:pPr>
        <w:pStyle w:val="ListParagraph"/>
        <w:numPr>
          <w:ilvl w:val="0"/>
          <w:numId w:val="8"/>
        </w:numPr>
        <w:autoSpaceDE w:val="0"/>
        <w:autoSpaceDN w:val="0"/>
        <w:adjustRightInd w:val="0"/>
        <w:spacing w:after="0" w:line="240" w:lineRule="auto"/>
        <w:rPr>
          <w:rFonts w:cstheme="minorHAnsi"/>
          <w:sz w:val="24"/>
          <w:szCs w:val="24"/>
          <w:lang w:val="en-US"/>
        </w:rPr>
      </w:pPr>
      <w:r w:rsidRPr="005C4017">
        <w:rPr>
          <w:rFonts w:cstheme="minorHAnsi"/>
          <w:sz w:val="24"/>
          <w:szCs w:val="24"/>
          <w:lang w:val="en-US"/>
        </w:rPr>
        <w:t>Multi-sector</w:t>
      </w:r>
      <w:r w:rsidR="00243AB0">
        <w:rPr>
          <w:rFonts w:cstheme="minorHAnsi"/>
          <w:sz w:val="24"/>
          <w:szCs w:val="24"/>
          <w:lang w:val="en-US"/>
        </w:rPr>
        <w:t xml:space="preserve"> and</w:t>
      </w:r>
      <w:r w:rsidRPr="005C4017">
        <w:rPr>
          <w:rFonts w:cstheme="minorHAnsi"/>
          <w:sz w:val="24"/>
          <w:szCs w:val="24"/>
          <w:lang w:val="en-US"/>
        </w:rPr>
        <w:t xml:space="preserve"> multi-scale studies that </w:t>
      </w:r>
      <w:r w:rsidR="000918D6" w:rsidRPr="005C4017">
        <w:rPr>
          <w:rFonts w:cstheme="minorHAnsi"/>
          <w:sz w:val="24"/>
          <w:szCs w:val="24"/>
          <w:lang w:val="en-US"/>
        </w:rPr>
        <w:t xml:space="preserve">provide conceptual and/or empirical insights to understand </w:t>
      </w:r>
      <w:r w:rsidR="00E264CC" w:rsidRPr="005C4017">
        <w:rPr>
          <w:rFonts w:cstheme="minorHAnsi"/>
          <w:sz w:val="24"/>
          <w:szCs w:val="24"/>
          <w:lang w:val="en-US"/>
        </w:rPr>
        <w:t xml:space="preserve">the challenges of SDG implementation </w:t>
      </w:r>
      <w:r w:rsidR="000918D6" w:rsidRPr="005C4017">
        <w:rPr>
          <w:rFonts w:cstheme="minorHAnsi"/>
          <w:sz w:val="24"/>
          <w:szCs w:val="24"/>
          <w:lang w:val="en-US"/>
        </w:rPr>
        <w:t xml:space="preserve">and account the trade-offs and synergies </w:t>
      </w:r>
      <w:r w:rsidRPr="005C4017">
        <w:rPr>
          <w:rFonts w:cstheme="minorHAnsi"/>
          <w:sz w:val="24"/>
          <w:szCs w:val="24"/>
          <w:lang w:val="en-US"/>
        </w:rPr>
        <w:t>between and within the SDG</w:t>
      </w:r>
      <w:r w:rsidR="000548B4" w:rsidRPr="005C4017">
        <w:rPr>
          <w:rFonts w:cstheme="minorHAnsi"/>
          <w:sz w:val="24"/>
          <w:szCs w:val="24"/>
          <w:lang w:val="en-US"/>
        </w:rPr>
        <w:t>s</w:t>
      </w:r>
      <w:r w:rsidR="009641FD" w:rsidRPr="005C4017">
        <w:rPr>
          <w:rFonts w:cstheme="minorHAnsi"/>
          <w:sz w:val="24"/>
          <w:szCs w:val="24"/>
          <w:lang w:val="en-US"/>
        </w:rPr>
        <w:t xml:space="preserve"> </w:t>
      </w:r>
      <w:r w:rsidR="008839B2" w:rsidRPr="005C4017">
        <w:rPr>
          <w:rFonts w:cstheme="minorHAnsi"/>
          <w:sz w:val="24"/>
          <w:szCs w:val="24"/>
          <w:lang w:val="en-US"/>
        </w:rPr>
        <w:t xml:space="preserve">domains </w:t>
      </w:r>
      <w:r w:rsidR="009641FD" w:rsidRPr="005C4017">
        <w:rPr>
          <w:rFonts w:cstheme="minorHAnsi"/>
          <w:sz w:val="24"/>
          <w:szCs w:val="24"/>
          <w:lang w:val="en-US"/>
        </w:rPr>
        <w:t>and targets</w:t>
      </w:r>
      <w:r w:rsidR="005C4017" w:rsidRPr="005C4017">
        <w:rPr>
          <w:rFonts w:cstheme="minorHAnsi"/>
          <w:sz w:val="24"/>
          <w:szCs w:val="24"/>
          <w:lang w:val="en-US"/>
        </w:rPr>
        <w:t xml:space="preserve">, </w:t>
      </w:r>
      <w:r w:rsidR="008839B2" w:rsidRPr="005C4017">
        <w:rPr>
          <w:rFonts w:cstheme="minorHAnsi"/>
          <w:sz w:val="24"/>
          <w:szCs w:val="24"/>
          <w:lang w:val="en-US"/>
        </w:rPr>
        <w:t>including inequalities concerning the progress made</w:t>
      </w:r>
      <w:r w:rsidR="005C4017">
        <w:rPr>
          <w:rFonts w:cstheme="minorHAnsi"/>
          <w:sz w:val="24"/>
          <w:szCs w:val="24"/>
          <w:lang w:val="en-US"/>
        </w:rPr>
        <w:t>,</w:t>
      </w:r>
      <w:r w:rsidR="00E264CC" w:rsidRPr="005C4017">
        <w:rPr>
          <w:rFonts w:cstheme="minorHAnsi"/>
          <w:sz w:val="24"/>
          <w:szCs w:val="24"/>
          <w:lang w:val="en-US"/>
        </w:rPr>
        <w:t xml:space="preserve"> and</w:t>
      </w:r>
      <w:r w:rsidR="00243AB0">
        <w:rPr>
          <w:rFonts w:cstheme="minorHAnsi"/>
          <w:sz w:val="24"/>
          <w:szCs w:val="24"/>
          <w:lang w:val="en-US"/>
        </w:rPr>
        <w:t xml:space="preserve"> the capacities of </w:t>
      </w:r>
      <w:r w:rsidRPr="005C4017">
        <w:rPr>
          <w:rFonts w:cstheme="minorHAnsi"/>
          <w:sz w:val="24"/>
          <w:szCs w:val="24"/>
          <w:lang w:val="en-US"/>
        </w:rPr>
        <w:t>S</w:t>
      </w:r>
      <w:r w:rsidRPr="005C4017">
        <w:rPr>
          <w:rFonts w:eastAsia="Times New Roman" w:cstheme="minorHAnsi"/>
          <w:color w:val="212121"/>
          <w:sz w:val="24"/>
          <w:szCs w:val="24"/>
          <w:lang w:val="en-US"/>
        </w:rPr>
        <w:t>tates</w:t>
      </w:r>
      <w:r w:rsidR="005416EA">
        <w:rPr>
          <w:rFonts w:eastAsia="Times New Roman" w:cstheme="minorHAnsi"/>
          <w:color w:val="212121"/>
          <w:sz w:val="24"/>
          <w:szCs w:val="24"/>
          <w:lang w:val="en-US"/>
        </w:rPr>
        <w:t xml:space="preserve"> and</w:t>
      </w:r>
      <w:r w:rsidR="00243AB0">
        <w:rPr>
          <w:rFonts w:eastAsia="Times New Roman" w:cstheme="minorHAnsi"/>
          <w:color w:val="212121"/>
          <w:sz w:val="24"/>
          <w:szCs w:val="24"/>
          <w:lang w:val="en-US"/>
        </w:rPr>
        <w:t xml:space="preserve"> </w:t>
      </w:r>
      <w:r w:rsidRPr="005C4017">
        <w:rPr>
          <w:rFonts w:eastAsia="Times New Roman" w:cstheme="minorHAnsi"/>
          <w:color w:val="212121"/>
          <w:sz w:val="24"/>
          <w:szCs w:val="24"/>
          <w:lang w:val="en-US"/>
        </w:rPr>
        <w:t xml:space="preserve">other stakeholders </w:t>
      </w:r>
      <w:r w:rsidR="005A1E75" w:rsidRPr="005C4017">
        <w:rPr>
          <w:rFonts w:eastAsia="Times New Roman" w:cstheme="minorHAnsi"/>
          <w:color w:val="212121"/>
          <w:sz w:val="24"/>
          <w:szCs w:val="24"/>
          <w:lang w:val="en-US"/>
        </w:rPr>
        <w:t xml:space="preserve">for maximizing </w:t>
      </w:r>
      <w:r w:rsidR="00243AB0">
        <w:rPr>
          <w:rFonts w:eastAsia="Times New Roman" w:cstheme="minorHAnsi"/>
          <w:color w:val="212121"/>
          <w:sz w:val="24"/>
          <w:szCs w:val="24"/>
          <w:lang w:val="en-US"/>
        </w:rPr>
        <w:t xml:space="preserve">the </w:t>
      </w:r>
      <w:r w:rsidR="005A1E75" w:rsidRPr="005C4017">
        <w:rPr>
          <w:rFonts w:eastAsia="Times New Roman" w:cstheme="minorHAnsi"/>
          <w:color w:val="212121"/>
          <w:sz w:val="24"/>
          <w:szCs w:val="24"/>
          <w:lang w:val="en-US"/>
        </w:rPr>
        <w:t xml:space="preserve">synergies and resolving the trade-offs. </w:t>
      </w:r>
    </w:p>
    <w:p w14:paraId="3BFF68DC" w14:textId="5851B1EF" w:rsidR="003B2462" w:rsidRPr="005416EA" w:rsidRDefault="00E31EE3" w:rsidP="005416EA">
      <w:pPr>
        <w:pStyle w:val="ListParagraph"/>
        <w:numPr>
          <w:ilvl w:val="0"/>
          <w:numId w:val="8"/>
        </w:numPr>
        <w:rPr>
          <w:rFonts w:cstheme="minorHAnsi"/>
          <w:sz w:val="24"/>
          <w:szCs w:val="24"/>
          <w:lang w:val="en-US"/>
        </w:rPr>
      </w:pPr>
      <w:r w:rsidRPr="005416EA">
        <w:rPr>
          <w:rFonts w:cstheme="minorHAnsi"/>
          <w:sz w:val="24"/>
          <w:szCs w:val="24"/>
          <w:lang w:val="en-US"/>
        </w:rPr>
        <w:t xml:space="preserve">The role of current governance models and arrangements, at the global, regional, national and/or </w:t>
      </w:r>
      <w:r w:rsidR="000918D6" w:rsidRPr="005416EA">
        <w:rPr>
          <w:rFonts w:cstheme="minorHAnsi"/>
          <w:sz w:val="24"/>
          <w:szCs w:val="24"/>
          <w:lang w:val="en-US"/>
        </w:rPr>
        <w:t>local</w:t>
      </w:r>
      <w:r w:rsidRPr="005416EA">
        <w:rPr>
          <w:rFonts w:cstheme="minorHAnsi"/>
          <w:sz w:val="24"/>
          <w:szCs w:val="24"/>
          <w:lang w:val="en-US"/>
        </w:rPr>
        <w:t xml:space="preserve"> levels, in the implementation process and outcomes of SDG initiatives</w:t>
      </w:r>
      <w:r w:rsidR="00BD7C8F" w:rsidRPr="005416EA">
        <w:rPr>
          <w:rFonts w:cstheme="minorHAnsi"/>
          <w:sz w:val="24"/>
          <w:szCs w:val="24"/>
          <w:lang w:val="en-US"/>
        </w:rPr>
        <w:t>,</w:t>
      </w:r>
      <w:r w:rsidR="00735E75" w:rsidRPr="005416EA">
        <w:rPr>
          <w:rFonts w:cstheme="minorHAnsi"/>
          <w:sz w:val="24"/>
          <w:szCs w:val="24"/>
          <w:lang w:val="en-US"/>
        </w:rPr>
        <w:t xml:space="preserve"> </w:t>
      </w:r>
      <w:r w:rsidR="00BD7C8F" w:rsidRPr="005416EA">
        <w:rPr>
          <w:rFonts w:cstheme="minorHAnsi"/>
          <w:sz w:val="24"/>
          <w:szCs w:val="24"/>
          <w:lang w:val="en-US"/>
        </w:rPr>
        <w:t>including</w:t>
      </w:r>
      <w:r w:rsidR="000548B4" w:rsidRPr="005416EA">
        <w:rPr>
          <w:rFonts w:cstheme="minorHAnsi"/>
          <w:sz w:val="24"/>
          <w:szCs w:val="24"/>
          <w:lang w:val="en-US"/>
        </w:rPr>
        <w:t xml:space="preserve"> </w:t>
      </w:r>
      <w:r w:rsidR="00431A6F" w:rsidRPr="005416EA">
        <w:rPr>
          <w:rFonts w:cstheme="minorHAnsi"/>
          <w:sz w:val="24"/>
          <w:szCs w:val="24"/>
          <w:lang w:val="en-US"/>
        </w:rPr>
        <w:t xml:space="preserve">the relationship between socio-ecological and political inequalities, global sustainability agendas, and </w:t>
      </w:r>
      <w:r w:rsidR="000548B4" w:rsidRPr="005416EA">
        <w:rPr>
          <w:rFonts w:cstheme="minorHAnsi"/>
          <w:sz w:val="24"/>
          <w:szCs w:val="24"/>
          <w:lang w:val="en-US"/>
        </w:rPr>
        <w:t>the role of differing interpretations of ‘‘sustainability’’</w:t>
      </w:r>
      <w:r w:rsidR="005416EA" w:rsidRPr="005416EA">
        <w:rPr>
          <w:rFonts w:cstheme="minorHAnsi"/>
          <w:sz w:val="24"/>
          <w:szCs w:val="24"/>
          <w:lang w:val="en-US"/>
        </w:rPr>
        <w:t xml:space="preserve">, environmental governance systems, and </w:t>
      </w:r>
      <w:r w:rsidR="005416EA" w:rsidRPr="005416EA">
        <w:rPr>
          <w:rFonts w:eastAsia="Times New Roman" w:cstheme="minorHAnsi"/>
          <w:color w:val="212121"/>
          <w:sz w:val="24"/>
          <w:szCs w:val="24"/>
          <w:lang w:val="en-US"/>
        </w:rPr>
        <w:t>power dynamics across stakeholders, scales and territories</w:t>
      </w:r>
      <w:r w:rsidR="005416EA">
        <w:rPr>
          <w:rFonts w:cstheme="minorHAnsi"/>
          <w:sz w:val="24"/>
          <w:szCs w:val="24"/>
          <w:lang w:val="en-US"/>
        </w:rPr>
        <w:t xml:space="preserve"> </w:t>
      </w:r>
      <w:r w:rsidR="00431A6F" w:rsidRPr="005416EA">
        <w:rPr>
          <w:rFonts w:cstheme="minorHAnsi"/>
          <w:sz w:val="24"/>
          <w:szCs w:val="24"/>
          <w:lang w:val="en-US"/>
        </w:rPr>
        <w:t>in policy outcomes</w:t>
      </w:r>
      <w:r w:rsidR="00BD7C8F" w:rsidRPr="005416EA">
        <w:rPr>
          <w:rFonts w:cstheme="minorHAnsi"/>
          <w:sz w:val="24"/>
          <w:szCs w:val="24"/>
          <w:lang w:val="en-US"/>
        </w:rPr>
        <w:t>.</w:t>
      </w:r>
    </w:p>
    <w:p w14:paraId="27B85014" w14:textId="4E80D9EF" w:rsidR="00664F3F" w:rsidRPr="00A92237" w:rsidRDefault="005A1E75" w:rsidP="001122E1">
      <w:pPr>
        <w:pStyle w:val="ListParagraph"/>
        <w:numPr>
          <w:ilvl w:val="0"/>
          <w:numId w:val="8"/>
        </w:numPr>
        <w:autoSpaceDE w:val="0"/>
        <w:autoSpaceDN w:val="0"/>
        <w:adjustRightInd w:val="0"/>
        <w:spacing w:after="0" w:line="240" w:lineRule="auto"/>
        <w:rPr>
          <w:rFonts w:ascii="AdvOT1ef757c0" w:hAnsi="AdvOT1ef757c0" w:cs="AdvOT1ef757c0"/>
          <w:sz w:val="19"/>
          <w:szCs w:val="19"/>
          <w:lang w:val="en-US"/>
        </w:rPr>
      </w:pPr>
      <w:r w:rsidRPr="00243AB0">
        <w:rPr>
          <w:rFonts w:cstheme="minorHAnsi"/>
          <w:sz w:val="24"/>
          <w:szCs w:val="24"/>
          <w:lang w:val="en-US"/>
        </w:rPr>
        <w:t xml:space="preserve">Dynamics between science/knowledge systems, science advisory mechanisms, scientists and decisionmakers at the global, national and local levels and their role </w:t>
      </w:r>
      <w:r w:rsidR="00664F3F" w:rsidRPr="00243AB0">
        <w:rPr>
          <w:rFonts w:cstheme="minorHAnsi"/>
          <w:sz w:val="24"/>
          <w:szCs w:val="24"/>
          <w:lang w:val="en-US"/>
        </w:rPr>
        <w:t>in decision-</w:t>
      </w:r>
      <w:r w:rsidR="00664F3F" w:rsidRPr="00243AB0">
        <w:rPr>
          <w:rFonts w:cstheme="minorHAnsi"/>
          <w:sz w:val="24"/>
          <w:szCs w:val="24"/>
          <w:lang w:val="en-US"/>
        </w:rPr>
        <w:lastRenderedPageBreak/>
        <w:t>making and solution-building</w:t>
      </w:r>
      <w:r w:rsidR="00243AB0" w:rsidRPr="00243AB0">
        <w:rPr>
          <w:rFonts w:cstheme="minorHAnsi"/>
          <w:sz w:val="24"/>
          <w:szCs w:val="24"/>
          <w:lang w:val="en-US"/>
        </w:rPr>
        <w:t xml:space="preserve"> with emphasis on the links between climate change, human health and ecosystems</w:t>
      </w:r>
      <w:r w:rsidRPr="00243AB0">
        <w:rPr>
          <w:rFonts w:cstheme="minorHAnsi"/>
          <w:sz w:val="24"/>
          <w:szCs w:val="24"/>
          <w:lang w:val="en-US"/>
        </w:rPr>
        <w:t>.</w:t>
      </w:r>
    </w:p>
    <w:p w14:paraId="264ADF26" w14:textId="77777777" w:rsidR="00C63B4F" w:rsidRPr="00C63B4F" w:rsidRDefault="00C63B4F" w:rsidP="00C63B4F">
      <w:pPr>
        <w:autoSpaceDE w:val="0"/>
        <w:autoSpaceDN w:val="0"/>
        <w:adjustRightInd w:val="0"/>
        <w:spacing w:after="0" w:line="240" w:lineRule="auto"/>
        <w:rPr>
          <w:rFonts w:ascii="AdvOT1ef757c0" w:hAnsi="AdvOT1ef757c0" w:cs="AdvOT1ef757c0"/>
          <w:sz w:val="19"/>
          <w:szCs w:val="19"/>
        </w:rPr>
      </w:pPr>
    </w:p>
    <w:p w14:paraId="1DE219CB" w14:textId="1038A916" w:rsidR="00335C92" w:rsidRDefault="00A1318B" w:rsidP="00A1318B">
      <w:pPr>
        <w:pStyle w:val="Heading2"/>
        <w:numPr>
          <w:ilvl w:val="0"/>
          <w:numId w:val="1"/>
        </w:numPr>
      </w:pPr>
      <w:r w:rsidRPr="00A1318B">
        <w:t>Eligibility and selection criteria</w:t>
      </w:r>
    </w:p>
    <w:p w14:paraId="68BB78C5" w14:textId="77777777" w:rsidR="00A1318B" w:rsidRPr="00A1318B" w:rsidRDefault="00A1318B" w:rsidP="00A1318B"/>
    <w:p w14:paraId="060449F4" w14:textId="77777777" w:rsidR="00335C92" w:rsidRDefault="00335C92" w:rsidP="00335C92">
      <w:pPr>
        <w:rPr>
          <w:rFonts w:cstheme="minorHAnsi"/>
          <w:sz w:val="24"/>
          <w:szCs w:val="24"/>
        </w:rPr>
      </w:pPr>
      <w:r w:rsidRPr="000266B2">
        <w:rPr>
          <w:rFonts w:cstheme="minorHAnsi"/>
          <w:sz w:val="24"/>
          <w:szCs w:val="24"/>
        </w:rPr>
        <w:t xml:space="preserve">To be eligible to receive support from </w:t>
      </w:r>
      <w:proofErr w:type="spellStart"/>
      <w:r w:rsidRPr="000266B2">
        <w:rPr>
          <w:rFonts w:cstheme="minorHAnsi"/>
          <w:i/>
          <w:iCs/>
          <w:sz w:val="24"/>
          <w:szCs w:val="24"/>
        </w:rPr>
        <w:t>Conéctate</w:t>
      </w:r>
      <w:proofErr w:type="spellEnd"/>
      <w:r w:rsidRPr="000266B2">
        <w:rPr>
          <w:rFonts w:cstheme="minorHAnsi"/>
          <w:i/>
          <w:iCs/>
          <w:sz w:val="24"/>
          <w:szCs w:val="24"/>
        </w:rPr>
        <w:t xml:space="preserve"> A+</w:t>
      </w:r>
      <w:r w:rsidRPr="000266B2">
        <w:rPr>
          <w:rFonts w:cstheme="minorHAnsi"/>
          <w:sz w:val="24"/>
          <w:szCs w:val="24"/>
        </w:rPr>
        <w:t xml:space="preserve">, </w:t>
      </w:r>
      <w:r>
        <w:rPr>
          <w:rFonts w:cstheme="minorHAnsi"/>
          <w:sz w:val="24"/>
          <w:szCs w:val="24"/>
        </w:rPr>
        <w:t>proposals</w:t>
      </w:r>
      <w:r w:rsidRPr="000266B2">
        <w:rPr>
          <w:rFonts w:cstheme="minorHAnsi"/>
          <w:sz w:val="24"/>
          <w:szCs w:val="24"/>
        </w:rPr>
        <w:t xml:space="preserve"> </w:t>
      </w:r>
      <w:r>
        <w:rPr>
          <w:rFonts w:cstheme="minorHAnsi"/>
          <w:sz w:val="24"/>
          <w:szCs w:val="24"/>
        </w:rPr>
        <w:t>must:</w:t>
      </w:r>
    </w:p>
    <w:p w14:paraId="344D6C24" w14:textId="2D82E342" w:rsidR="00754B40" w:rsidRPr="004C796E" w:rsidRDefault="00335C92" w:rsidP="00754B40">
      <w:pPr>
        <w:pStyle w:val="ListParagraph"/>
        <w:numPr>
          <w:ilvl w:val="0"/>
          <w:numId w:val="2"/>
        </w:numPr>
        <w:spacing w:before="240"/>
        <w:rPr>
          <w:rFonts w:cstheme="minorHAnsi"/>
          <w:sz w:val="24"/>
          <w:szCs w:val="24"/>
          <w:lang w:val="en-US"/>
        </w:rPr>
      </w:pPr>
      <w:r w:rsidRPr="004C796E">
        <w:rPr>
          <w:rFonts w:cstheme="minorHAnsi"/>
          <w:sz w:val="24"/>
          <w:szCs w:val="24"/>
          <w:lang w:val="en-US"/>
        </w:rPr>
        <w:t>Be</w:t>
      </w:r>
      <w:r w:rsidR="00754B40" w:rsidRPr="004C796E">
        <w:rPr>
          <w:rFonts w:cstheme="minorHAnsi"/>
          <w:sz w:val="24"/>
          <w:szCs w:val="24"/>
          <w:lang w:val="en-US"/>
        </w:rPr>
        <w:t xml:space="preserve"> </w:t>
      </w:r>
      <w:r w:rsidR="00E440F6" w:rsidRPr="004C796E">
        <w:rPr>
          <w:rFonts w:cstheme="minorHAnsi"/>
          <w:sz w:val="24"/>
          <w:szCs w:val="24"/>
          <w:lang w:val="en-US"/>
        </w:rPr>
        <w:t xml:space="preserve">based on a partnership between </w:t>
      </w:r>
      <w:r w:rsidR="000D3BEC" w:rsidRPr="004C796E">
        <w:rPr>
          <w:rFonts w:cstheme="minorHAnsi"/>
          <w:sz w:val="24"/>
          <w:szCs w:val="24"/>
          <w:lang w:val="en-US"/>
        </w:rPr>
        <w:t>a</w:t>
      </w:r>
      <w:r w:rsidRPr="004C796E">
        <w:rPr>
          <w:rFonts w:cstheme="minorHAnsi"/>
          <w:sz w:val="24"/>
          <w:szCs w:val="24"/>
          <w:lang w:val="en-US"/>
        </w:rPr>
        <w:t xml:space="preserve"> </w:t>
      </w:r>
      <w:proofErr w:type="spellStart"/>
      <w:r w:rsidR="00754B40" w:rsidRPr="004C796E">
        <w:rPr>
          <w:rFonts w:cstheme="minorHAnsi"/>
          <w:i/>
          <w:sz w:val="24"/>
          <w:szCs w:val="24"/>
          <w:lang w:val="en-US"/>
        </w:rPr>
        <w:t>Conéctate</w:t>
      </w:r>
      <w:proofErr w:type="spellEnd"/>
      <w:r w:rsidR="00754B40" w:rsidRPr="004C796E">
        <w:rPr>
          <w:rFonts w:cstheme="minorHAnsi"/>
          <w:i/>
          <w:sz w:val="24"/>
          <w:szCs w:val="24"/>
          <w:lang w:val="en-US"/>
        </w:rPr>
        <w:t xml:space="preserve"> A+</w:t>
      </w:r>
      <w:r w:rsidR="00754B40" w:rsidRPr="004C796E">
        <w:rPr>
          <w:rFonts w:cstheme="minorHAnsi"/>
          <w:sz w:val="24"/>
          <w:szCs w:val="24"/>
          <w:lang w:val="en-US"/>
        </w:rPr>
        <w:t xml:space="preserve"> CLOC partner institution</w:t>
      </w:r>
      <w:r w:rsidR="00754B40" w:rsidRPr="004C796E">
        <w:rPr>
          <w:rStyle w:val="FootnoteReference"/>
          <w:rFonts w:cstheme="minorHAnsi"/>
          <w:sz w:val="24"/>
          <w:szCs w:val="24"/>
        </w:rPr>
        <w:footnoteReference w:id="3"/>
      </w:r>
      <w:r w:rsidR="000D3BEC" w:rsidRPr="004C796E">
        <w:rPr>
          <w:rFonts w:cstheme="minorHAnsi"/>
          <w:sz w:val="24"/>
          <w:szCs w:val="24"/>
          <w:lang w:val="en-US"/>
        </w:rPr>
        <w:t xml:space="preserve"> located in the Andes+ region and</w:t>
      </w:r>
      <w:r w:rsidR="00E440F6" w:rsidRPr="004C796E">
        <w:rPr>
          <w:rFonts w:cstheme="minorHAnsi"/>
          <w:sz w:val="24"/>
          <w:szCs w:val="24"/>
          <w:lang w:val="en-US"/>
        </w:rPr>
        <w:t xml:space="preserve"> </w:t>
      </w:r>
      <w:r w:rsidR="00754B40" w:rsidRPr="004C796E">
        <w:rPr>
          <w:rFonts w:cstheme="minorHAnsi"/>
          <w:sz w:val="24"/>
          <w:szCs w:val="24"/>
          <w:lang w:val="en-US"/>
        </w:rPr>
        <w:t>one</w:t>
      </w:r>
      <w:r w:rsidR="000D3BEC" w:rsidRPr="004C796E">
        <w:rPr>
          <w:rFonts w:cstheme="minorHAnsi"/>
          <w:sz w:val="24"/>
          <w:szCs w:val="24"/>
          <w:lang w:val="en-US"/>
        </w:rPr>
        <w:t xml:space="preserve"> or more</w:t>
      </w:r>
      <w:r w:rsidR="00754B40" w:rsidRPr="004C796E">
        <w:rPr>
          <w:rFonts w:cstheme="minorHAnsi"/>
          <w:sz w:val="24"/>
          <w:szCs w:val="24"/>
          <w:lang w:val="en-US"/>
        </w:rPr>
        <w:t xml:space="preserve"> </w:t>
      </w:r>
      <w:r w:rsidR="000D3BEC" w:rsidRPr="004C796E">
        <w:rPr>
          <w:rFonts w:cstheme="minorHAnsi"/>
          <w:sz w:val="24"/>
          <w:szCs w:val="24"/>
          <w:lang w:val="en-US"/>
        </w:rPr>
        <w:t xml:space="preserve">additional </w:t>
      </w:r>
      <w:r w:rsidR="00754B40" w:rsidRPr="004C796E">
        <w:rPr>
          <w:rFonts w:cstheme="minorHAnsi"/>
          <w:sz w:val="24"/>
          <w:szCs w:val="24"/>
          <w:lang w:val="en-US"/>
        </w:rPr>
        <w:t>organization</w:t>
      </w:r>
      <w:r w:rsidR="000D3BEC" w:rsidRPr="004C796E">
        <w:rPr>
          <w:rFonts w:cstheme="minorHAnsi"/>
          <w:sz w:val="24"/>
          <w:szCs w:val="24"/>
          <w:lang w:val="en-US"/>
        </w:rPr>
        <w:t>s (which could or could not be CLOC partner institutions)</w:t>
      </w:r>
      <w:r w:rsidR="00754B40" w:rsidRPr="004C796E">
        <w:rPr>
          <w:rFonts w:cstheme="minorHAnsi"/>
          <w:sz w:val="24"/>
          <w:szCs w:val="24"/>
          <w:lang w:val="en-US"/>
        </w:rPr>
        <w:t>.</w:t>
      </w:r>
    </w:p>
    <w:p w14:paraId="6D95DADF" w14:textId="7E6038E2" w:rsidR="00335C92" w:rsidRPr="004C796E" w:rsidRDefault="00754B40" w:rsidP="007257DF">
      <w:pPr>
        <w:pStyle w:val="ListParagraph"/>
        <w:numPr>
          <w:ilvl w:val="0"/>
          <w:numId w:val="2"/>
        </w:numPr>
        <w:spacing w:before="240"/>
        <w:rPr>
          <w:rFonts w:cstheme="minorHAnsi"/>
          <w:sz w:val="24"/>
          <w:szCs w:val="24"/>
          <w:lang w:val="en-US"/>
        </w:rPr>
      </w:pPr>
      <w:r w:rsidRPr="004C796E">
        <w:rPr>
          <w:rFonts w:cstheme="minorHAnsi"/>
          <w:sz w:val="24"/>
          <w:szCs w:val="24"/>
          <w:lang w:val="en-US"/>
        </w:rPr>
        <w:t xml:space="preserve">Be thematically </w:t>
      </w:r>
      <w:r w:rsidR="00335C92" w:rsidRPr="004C796E">
        <w:rPr>
          <w:rFonts w:cstheme="minorHAnsi"/>
          <w:sz w:val="24"/>
          <w:szCs w:val="24"/>
          <w:lang w:val="en-US"/>
        </w:rPr>
        <w:t xml:space="preserve">focused </w:t>
      </w:r>
      <w:r w:rsidRPr="004C796E">
        <w:rPr>
          <w:rFonts w:cstheme="minorHAnsi"/>
          <w:sz w:val="24"/>
          <w:szCs w:val="24"/>
          <w:lang w:val="en-US"/>
        </w:rPr>
        <w:t xml:space="preserve">on </w:t>
      </w:r>
      <w:r w:rsidRPr="004C796E">
        <w:rPr>
          <w:rFonts w:cstheme="minorHAnsi"/>
          <w:color w:val="222222"/>
          <w:sz w:val="24"/>
          <w:szCs w:val="24"/>
          <w:lang w:val="en-GB"/>
        </w:rPr>
        <w:t xml:space="preserve">the triple nexus between ecosystems, health, and global environmental change </w:t>
      </w:r>
      <w:r w:rsidRPr="004C796E">
        <w:rPr>
          <w:rFonts w:cstheme="minorHAnsi"/>
          <w:i/>
          <w:iCs/>
          <w:color w:val="222222"/>
          <w:sz w:val="24"/>
          <w:szCs w:val="24"/>
          <w:lang w:val="en-GB"/>
        </w:rPr>
        <w:t>across</w:t>
      </w:r>
      <w:r w:rsidRPr="004C796E">
        <w:rPr>
          <w:rFonts w:cstheme="minorHAnsi"/>
          <w:color w:val="222222"/>
          <w:sz w:val="24"/>
          <w:szCs w:val="24"/>
          <w:lang w:val="en-GB"/>
        </w:rPr>
        <w:t xml:space="preserve"> disciplinary, sectorial, and geographic boundaries </w:t>
      </w:r>
      <w:proofErr w:type="spellStart"/>
      <w:r w:rsidRPr="004C796E">
        <w:rPr>
          <w:rFonts w:cstheme="minorHAnsi"/>
          <w:color w:val="222222"/>
          <w:sz w:val="24"/>
          <w:szCs w:val="24"/>
          <w:lang w:val="en-GB"/>
        </w:rPr>
        <w:t>i</w:t>
      </w:r>
      <w:r w:rsidRPr="004C796E">
        <w:rPr>
          <w:rFonts w:cstheme="minorHAnsi"/>
          <w:sz w:val="24"/>
          <w:szCs w:val="24"/>
          <w:lang w:val="en-US"/>
        </w:rPr>
        <w:t>n</w:t>
      </w:r>
      <w:proofErr w:type="spellEnd"/>
      <w:r w:rsidR="00335C92" w:rsidRPr="004C796E">
        <w:rPr>
          <w:rFonts w:cstheme="minorHAnsi"/>
          <w:sz w:val="24"/>
          <w:szCs w:val="24"/>
          <w:lang w:val="en-US"/>
        </w:rPr>
        <w:t xml:space="preserve"> the Andes+ region. </w:t>
      </w:r>
    </w:p>
    <w:p w14:paraId="12288EEC" w14:textId="77777777" w:rsidR="007F62EF" w:rsidRPr="004C796E" w:rsidRDefault="00335C92" w:rsidP="007F62EF">
      <w:pPr>
        <w:pStyle w:val="ListParagraph"/>
        <w:numPr>
          <w:ilvl w:val="0"/>
          <w:numId w:val="2"/>
        </w:numPr>
        <w:rPr>
          <w:rFonts w:cstheme="minorHAnsi"/>
          <w:sz w:val="24"/>
          <w:szCs w:val="24"/>
          <w:lang w:val="en-US"/>
        </w:rPr>
      </w:pPr>
      <w:r w:rsidRPr="004C796E">
        <w:rPr>
          <w:rFonts w:cstheme="minorHAnsi"/>
          <w:sz w:val="24"/>
          <w:szCs w:val="24"/>
          <w:lang w:val="en-US"/>
        </w:rPr>
        <w:t xml:space="preserve">Demonstrate policy relevance and how the expected results and outcomes will benefit and enhance </w:t>
      </w:r>
      <w:bookmarkStart w:id="2" w:name="_Hlk25017863"/>
      <w:r w:rsidRPr="004C796E">
        <w:rPr>
          <w:rFonts w:cstheme="minorHAnsi"/>
          <w:sz w:val="24"/>
          <w:szCs w:val="24"/>
          <w:lang w:val="en-US"/>
        </w:rPr>
        <w:t>science-based decision-making in the Andes+ region.</w:t>
      </w:r>
      <w:bookmarkEnd w:id="2"/>
    </w:p>
    <w:p w14:paraId="1C7BFC50" w14:textId="29F3EB82" w:rsidR="000A42C4" w:rsidRPr="004C796E" w:rsidRDefault="007F62EF" w:rsidP="007F62EF">
      <w:pPr>
        <w:pStyle w:val="ListParagraph"/>
        <w:numPr>
          <w:ilvl w:val="0"/>
          <w:numId w:val="2"/>
        </w:numPr>
        <w:rPr>
          <w:rFonts w:cstheme="minorHAnsi"/>
          <w:sz w:val="24"/>
          <w:szCs w:val="24"/>
          <w:lang w:val="en-US"/>
        </w:rPr>
      </w:pPr>
      <w:r w:rsidRPr="004C796E">
        <w:rPr>
          <w:rFonts w:cstheme="minorHAnsi"/>
          <w:sz w:val="24"/>
          <w:szCs w:val="24"/>
          <w:lang w:val="en-US"/>
        </w:rPr>
        <w:t>Articulate</w:t>
      </w:r>
      <w:r w:rsidR="000A42C4" w:rsidRPr="004C796E">
        <w:rPr>
          <w:rFonts w:cstheme="minorHAnsi"/>
          <w:sz w:val="24"/>
          <w:szCs w:val="24"/>
          <w:lang w:val="en-US"/>
        </w:rPr>
        <w:t xml:space="preserve"> a research team composed by </w:t>
      </w:r>
      <w:r w:rsidR="00335C92" w:rsidRPr="004C796E">
        <w:rPr>
          <w:rFonts w:cstheme="minorHAnsi"/>
          <w:sz w:val="24"/>
          <w:szCs w:val="24"/>
          <w:lang w:val="en-US"/>
        </w:rPr>
        <w:t xml:space="preserve">at least 3 researchers (one which will serve as the project coordinator) </w:t>
      </w:r>
      <w:r w:rsidRPr="004C796E">
        <w:rPr>
          <w:rFonts w:cstheme="minorHAnsi"/>
          <w:sz w:val="24"/>
          <w:szCs w:val="24"/>
          <w:lang w:val="en-US"/>
        </w:rPr>
        <w:t xml:space="preserve">with substantial </w:t>
      </w:r>
      <w:r w:rsidR="00335C92" w:rsidRPr="004C796E">
        <w:rPr>
          <w:rFonts w:cstheme="minorHAnsi"/>
          <w:sz w:val="24"/>
          <w:szCs w:val="24"/>
          <w:lang w:val="en-US"/>
        </w:rPr>
        <w:t>research experience in the proposed topics</w:t>
      </w:r>
      <w:r w:rsidR="00064DB3" w:rsidRPr="004C796E">
        <w:rPr>
          <w:rFonts w:cstheme="minorHAnsi"/>
          <w:sz w:val="24"/>
          <w:szCs w:val="24"/>
          <w:lang w:val="en-US"/>
        </w:rPr>
        <w:t>.</w:t>
      </w:r>
      <w:r w:rsidR="00335C92" w:rsidRPr="004C796E">
        <w:rPr>
          <w:rFonts w:cstheme="minorHAnsi"/>
          <w:sz w:val="24"/>
          <w:szCs w:val="24"/>
          <w:lang w:val="en-US"/>
        </w:rPr>
        <w:t xml:space="preserve"> </w:t>
      </w:r>
    </w:p>
    <w:p w14:paraId="4D85E669" w14:textId="0BA8B48C" w:rsidR="002F0419" w:rsidRPr="004C796E" w:rsidRDefault="00815516" w:rsidP="007F62EF">
      <w:pPr>
        <w:ind w:left="360"/>
        <w:rPr>
          <w:rFonts w:cstheme="minorHAnsi"/>
          <w:sz w:val="24"/>
          <w:szCs w:val="24"/>
        </w:rPr>
      </w:pPr>
      <w:r w:rsidRPr="004C796E">
        <w:rPr>
          <w:rFonts w:cstheme="minorHAnsi"/>
          <w:sz w:val="24"/>
          <w:szCs w:val="24"/>
        </w:rPr>
        <w:t xml:space="preserve">Only proposals that </w:t>
      </w:r>
      <w:r w:rsidR="002F0419" w:rsidRPr="004C796E">
        <w:rPr>
          <w:rFonts w:cstheme="minorHAnsi"/>
          <w:sz w:val="24"/>
          <w:szCs w:val="24"/>
        </w:rPr>
        <w:t xml:space="preserve">meet the eligibility criteria </w:t>
      </w:r>
      <w:r w:rsidRPr="004C796E">
        <w:rPr>
          <w:rFonts w:cstheme="minorHAnsi"/>
          <w:sz w:val="24"/>
          <w:szCs w:val="24"/>
        </w:rPr>
        <w:t xml:space="preserve">will advance to the evaluation stage in which a </w:t>
      </w:r>
      <w:r w:rsidR="00F95DE5" w:rsidRPr="004C796E">
        <w:rPr>
          <w:rFonts w:cstheme="minorHAnsi"/>
          <w:sz w:val="24"/>
          <w:szCs w:val="24"/>
        </w:rPr>
        <w:t>score of</w:t>
      </w:r>
      <w:r w:rsidRPr="004C796E">
        <w:rPr>
          <w:rFonts w:cstheme="minorHAnsi"/>
          <w:sz w:val="24"/>
          <w:szCs w:val="24"/>
        </w:rPr>
        <w:t xml:space="preserve"> </w:t>
      </w:r>
      <w:r w:rsidR="000A42C4" w:rsidRPr="004C796E">
        <w:rPr>
          <w:rFonts w:cstheme="minorHAnsi"/>
          <w:sz w:val="24"/>
          <w:szCs w:val="24"/>
        </w:rPr>
        <w:t>50</w:t>
      </w:r>
      <w:r w:rsidRPr="004C796E">
        <w:rPr>
          <w:rFonts w:cstheme="minorHAnsi"/>
          <w:sz w:val="24"/>
          <w:szCs w:val="24"/>
        </w:rPr>
        <w:t xml:space="preserve"> points</w:t>
      </w:r>
      <w:r w:rsidR="00F95DE5" w:rsidRPr="004C796E">
        <w:rPr>
          <w:rFonts w:cstheme="minorHAnsi"/>
          <w:sz w:val="24"/>
          <w:szCs w:val="24"/>
        </w:rPr>
        <w:t xml:space="preserve"> is possible </w:t>
      </w:r>
      <w:r w:rsidR="00064DB3" w:rsidRPr="004C796E">
        <w:rPr>
          <w:rFonts w:cstheme="minorHAnsi"/>
          <w:sz w:val="24"/>
          <w:szCs w:val="24"/>
        </w:rPr>
        <w:t>(</w:t>
      </w:r>
      <w:r w:rsidR="00F95DE5" w:rsidRPr="004C796E">
        <w:rPr>
          <w:rFonts w:cstheme="minorHAnsi"/>
          <w:sz w:val="24"/>
          <w:szCs w:val="24"/>
        </w:rPr>
        <w:t xml:space="preserve">with an additional 5 points </w:t>
      </w:r>
      <w:r w:rsidR="00064DB3" w:rsidRPr="004C796E">
        <w:rPr>
          <w:rFonts w:cstheme="minorHAnsi"/>
          <w:sz w:val="24"/>
          <w:szCs w:val="24"/>
        </w:rPr>
        <w:t xml:space="preserve">for proposals that include Swiss partners and graduate student researchers).  </w:t>
      </w:r>
      <w:r w:rsidRPr="004C796E">
        <w:rPr>
          <w:rFonts w:cstheme="minorHAnsi"/>
          <w:sz w:val="24"/>
          <w:szCs w:val="24"/>
        </w:rPr>
        <w:t xml:space="preserve">A committee conformed by representatives of the 3 CLOC facilitating organizations will carry out the evaluation </w:t>
      </w:r>
      <w:r w:rsidR="000A42C4" w:rsidRPr="004C796E">
        <w:rPr>
          <w:rFonts w:cstheme="minorHAnsi"/>
          <w:sz w:val="24"/>
          <w:szCs w:val="24"/>
        </w:rPr>
        <w:t>following th</w:t>
      </w:r>
      <w:r w:rsidR="007F62EF" w:rsidRPr="004C796E">
        <w:rPr>
          <w:rFonts w:cstheme="minorHAnsi"/>
          <w:sz w:val="24"/>
          <w:szCs w:val="24"/>
        </w:rPr>
        <w:t>ese criteria:</w:t>
      </w:r>
    </w:p>
    <w:p w14:paraId="6223085E" w14:textId="77777777" w:rsidR="007F62EF" w:rsidRPr="004C796E" w:rsidRDefault="007F62EF" w:rsidP="007F62EF">
      <w:pPr>
        <w:ind w:left="360"/>
        <w:rPr>
          <w:rFonts w:cstheme="minorHAnsi"/>
          <w:sz w:val="24"/>
          <w:szCs w:val="24"/>
        </w:rPr>
      </w:pPr>
      <w:bookmarkStart w:id="3" w:name="_Hlk31727962"/>
    </w:p>
    <w:tbl>
      <w:tblPr>
        <w:tblStyle w:val="TableGrid"/>
        <w:tblW w:w="0" w:type="auto"/>
        <w:tblLook w:val="04A0" w:firstRow="1" w:lastRow="0" w:firstColumn="1" w:lastColumn="0" w:noHBand="0" w:noVBand="1"/>
      </w:tblPr>
      <w:tblGrid>
        <w:gridCol w:w="8275"/>
        <w:gridCol w:w="1075"/>
      </w:tblGrid>
      <w:tr w:rsidR="002F0419" w:rsidRPr="004C796E" w14:paraId="2FE2FA8D" w14:textId="77777777" w:rsidTr="007F62EF">
        <w:tc>
          <w:tcPr>
            <w:tcW w:w="8275" w:type="dxa"/>
          </w:tcPr>
          <w:p w14:paraId="1B9B87B8" w14:textId="1F023CFC" w:rsidR="002F0419" w:rsidRPr="004C796E" w:rsidRDefault="00945596" w:rsidP="002F0419">
            <w:pPr>
              <w:rPr>
                <w:rFonts w:cstheme="minorHAnsi"/>
                <w:sz w:val="24"/>
                <w:szCs w:val="24"/>
              </w:rPr>
            </w:pPr>
            <w:r w:rsidRPr="004C796E">
              <w:rPr>
                <w:rFonts w:cstheme="minorHAnsi"/>
                <w:b/>
                <w:bCs/>
                <w:sz w:val="24"/>
                <w:szCs w:val="24"/>
              </w:rPr>
              <w:t>Evaluation</w:t>
            </w:r>
            <w:r w:rsidRPr="004C796E">
              <w:rPr>
                <w:rFonts w:cstheme="minorHAnsi"/>
                <w:sz w:val="24"/>
                <w:szCs w:val="24"/>
              </w:rPr>
              <w:t xml:space="preserve"> </w:t>
            </w:r>
            <w:r w:rsidR="00314E9C" w:rsidRPr="004C796E">
              <w:rPr>
                <w:rFonts w:cstheme="minorHAnsi"/>
                <w:b/>
                <w:bCs/>
                <w:sz w:val="24"/>
                <w:szCs w:val="24"/>
              </w:rPr>
              <w:t>criteria</w:t>
            </w:r>
          </w:p>
        </w:tc>
        <w:tc>
          <w:tcPr>
            <w:tcW w:w="1075" w:type="dxa"/>
          </w:tcPr>
          <w:p w14:paraId="38B26BEB" w14:textId="7318309E" w:rsidR="002F0419" w:rsidRPr="004C796E" w:rsidRDefault="001236BF" w:rsidP="002F0419">
            <w:pPr>
              <w:rPr>
                <w:rFonts w:cstheme="minorHAnsi"/>
                <w:b/>
                <w:bCs/>
                <w:sz w:val="24"/>
                <w:szCs w:val="24"/>
              </w:rPr>
            </w:pPr>
            <w:r w:rsidRPr="004C796E">
              <w:rPr>
                <w:rFonts w:cstheme="minorHAnsi"/>
                <w:b/>
                <w:bCs/>
                <w:sz w:val="24"/>
                <w:szCs w:val="24"/>
              </w:rPr>
              <w:t>Points</w:t>
            </w:r>
          </w:p>
        </w:tc>
      </w:tr>
      <w:tr w:rsidR="002F0419" w:rsidRPr="004C796E" w14:paraId="5CEB58A3" w14:textId="77777777" w:rsidTr="007F62EF">
        <w:tc>
          <w:tcPr>
            <w:tcW w:w="8275" w:type="dxa"/>
          </w:tcPr>
          <w:p w14:paraId="31B2C771" w14:textId="34E96464" w:rsidR="002F0419" w:rsidRPr="004C796E" w:rsidRDefault="00B7687D" w:rsidP="007F62EF">
            <w:pPr>
              <w:pStyle w:val="ListParagraph"/>
              <w:numPr>
                <w:ilvl w:val="0"/>
                <w:numId w:val="13"/>
              </w:numPr>
              <w:spacing w:after="0" w:line="240" w:lineRule="auto"/>
              <w:jc w:val="both"/>
              <w:rPr>
                <w:rFonts w:cstheme="minorHAnsi"/>
                <w:sz w:val="24"/>
                <w:szCs w:val="24"/>
                <w:lang w:val="en-US"/>
              </w:rPr>
            </w:pPr>
            <w:r w:rsidRPr="004C796E">
              <w:rPr>
                <w:rFonts w:cstheme="minorHAnsi"/>
                <w:sz w:val="24"/>
                <w:szCs w:val="24"/>
                <w:lang w:val="en-US"/>
              </w:rPr>
              <w:t>Clarity</w:t>
            </w:r>
            <w:r w:rsidR="00F83B6D" w:rsidRPr="004C796E">
              <w:rPr>
                <w:rFonts w:cstheme="minorHAnsi"/>
                <w:sz w:val="24"/>
                <w:szCs w:val="24"/>
                <w:lang w:val="en-US"/>
              </w:rPr>
              <w:t xml:space="preserve"> and significance of the </w:t>
            </w:r>
            <w:r w:rsidR="00847A38" w:rsidRPr="004C796E">
              <w:rPr>
                <w:rFonts w:cstheme="minorHAnsi"/>
                <w:sz w:val="24"/>
                <w:szCs w:val="24"/>
                <w:lang w:val="en-US"/>
              </w:rPr>
              <w:t>problem</w:t>
            </w:r>
            <w:r w:rsidR="00F83B6D" w:rsidRPr="004C796E">
              <w:rPr>
                <w:rFonts w:cstheme="minorHAnsi"/>
                <w:sz w:val="24"/>
                <w:szCs w:val="24"/>
                <w:lang w:val="en-US"/>
              </w:rPr>
              <w:t xml:space="preserve"> description </w:t>
            </w:r>
          </w:p>
        </w:tc>
        <w:tc>
          <w:tcPr>
            <w:tcW w:w="1075" w:type="dxa"/>
          </w:tcPr>
          <w:p w14:paraId="329A1A2F" w14:textId="7380D705" w:rsidR="002F0419" w:rsidRPr="004C796E" w:rsidRDefault="001236BF" w:rsidP="002F0419">
            <w:pPr>
              <w:rPr>
                <w:rFonts w:cstheme="minorHAnsi"/>
                <w:sz w:val="24"/>
                <w:szCs w:val="24"/>
              </w:rPr>
            </w:pPr>
            <w:r w:rsidRPr="004C796E">
              <w:rPr>
                <w:rFonts w:cstheme="minorHAnsi"/>
                <w:sz w:val="24"/>
                <w:szCs w:val="24"/>
              </w:rPr>
              <w:t xml:space="preserve">0 - </w:t>
            </w:r>
            <w:r w:rsidR="000A42C4" w:rsidRPr="004C796E">
              <w:rPr>
                <w:rFonts w:cstheme="minorHAnsi"/>
                <w:sz w:val="24"/>
                <w:szCs w:val="24"/>
              </w:rPr>
              <w:t>10</w:t>
            </w:r>
          </w:p>
        </w:tc>
      </w:tr>
      <w:tr w:rsidR="00945596" w:rsidRPr="004C796E" w14:paraId="34648039" w14:textId="77777777" w:rsidTr="002F0419">
        <w:tc>
          <w:tcPr>
            <w:tcW w:w="8275" w:type="dxa"/>
          </w:tcPr>
          <w:p w14:paraId="70BF7D35" w14:textId="73751289" w:rsidR="00945596" w:rsidRPr="004C796E" w:rsidRDefault="00F95DE5" w:rsidP="007F62EF">
            <w:pPr>
              <w:pStyle w:val="ListParagraph"/>
              <w:numPr>
                <w:ilvl w:val="0"/>
                <w:numId w:val="13"/>
              </w:numPr>
              <w:spacing w:after="0" w:line="240" w:lineRule="auto"/>
              <w:rPr>
                <w:rFonts w:cstheme="minorHAnsi"/>
                <w:sz w:val="24"/>
                <w:szCs w:val="24"/>
                <w:lang w:val="en-US"/>
              </w:rPr>
            </w:pPr>
            <w:r w:rsidRPr="004C796E">
              <w:rPr>
                <w:rFonts w:cstheme="minorHAnsi"/>
                <w:color w:val="222222"/>
                <w:sz w:val="24"/>
                <w:szCs w:val="24"/>
                <w:lang w:val="en-GB"/>
              </w:rPr>
              <w:t>Consistency between the problem and t</w:t>
            </w:r>
            <w:r w:rsidR="009F1BC6" w:rsidRPr="004C796E">
              <w:rPr>
                <w:rFonts w:cstheme="minorHAnsi"/>
                <w:color w:val="222222"/>
                <w:sz w:val="24"/>
                <w:szCs w:val="24"/>
                <w:lang w:val="en-GB"/>
              </w:rPr>
              <w:t>heoretical framework</w:t>
            </w:r>
          </w:p>
        </w:tc>
        <w:tc>
          <w:tcPr>
            <w:tcW w:w="1075" w:type="dxa"/>
          </w:tcPr>
          <w:p w14:paraId="7D334ED7" w14:textId="08A87423" w:rsidR="00945596" w:rsidRPr="004C796E" w:rsidRDefault="000A42C4" w:rsidP="002F0419">
            <w:pPr>
              <w:rPr>
                <w:rFonts w:cstheme="minorHAnsi"/>
                <w:sz w:val="24"/>
                <w:szCs w:val="24"/>
              </w:rPr>
            </w:pPr>
            <w:r w:rsidRPr="004C796E">
              <w:rPr>
                <w:rFonts w:cstheme="minorHAnsi"/>
                <w:sz w:val="24"/>
                <w:szCs w:val="24"/>
              </w:rPr>
              <w:t>0 - 10</w:t>
            </w:r>
          </w:p>
        </w:tc>
      </w:tr>
      <w:tr w:rsidR="00945596" w:rsidRPr="004C796E" w14:paraId="5B324D0B" w14:textId="77777777" w:rsidTr="002F0419">
        <w:tc>
          <w:tcPr>
            <w:tcW w:w="8275" w:type="dxa"/>
          </w:tcPr>
          <w:p w14:paraId="6CAA3EE9" w14:textId="49FAAD6A" w:rsidR="00945596"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Feasibility of the </w:t>
            </w:r>
            <w:r w:rsidR="00F95DE5" w:rsidRPr="004C796E">
              <w:rPr>
                <w:rFonts w:cstheme="minorHAnsi"/>
                <w:sz w:val="24"/>
                <w:szCs w:val="24"/>
                <w:lang w:val="en-US"/>
              </w:rPr>
              <w:t>methodological</w:t>
            </w:r>
            <w:r w:rsidR="009F1BC6" w:rsidRPr="004C796E">
              <w:rPr>
                <w:rFonts w:cstheme="minorHAnsi"/>
                <w:sz w:val="24"/>
                <w:szCs w:val="24"/>
                <w:lang w:val="en-US"/>
              </w:rPr>
              <w:t xml:space="preserve"> design</w:t>
            </w:r>
          </w:p>
        </w:tc>
        <w:tc>
          <w:tcPr>
            <w:tcW w:w="1075" w:type="dxa"/>
          </w:tcPr>
          <w:p w14:paraId="5A3C6D19" w14:textId="417C107F" w:rsidR="00945596" w:rsidRPr="004C796E" w:rsidRDefault="000A42C4" w:rsidP="002F0419">
            <w:pPr>
              <w:rPr>
                <w:rFonts w:cstheme="minorHAnsi"/>
                <w:sz w:val="24"/>
                <w:szCs w:val="24"/>
              </w:rPr>
            </w:pPr>
            <w:r w:rsidRPr="004C796E">
              <w:rPr>
                <w:rFonts w:cstheme="minorHAnsi"/>
                <w:sz w:val="24"/>
                <w:szCs w:val="24"/>
              </w:rPr>
              <w:t>0 - 10</w:t>
            </w:r>
          </w:p>
        </w:tc>
      </w:tr>
      <w:tr w:rsidR="009F1BC6" w:rsidRPr="004C796E" w14:paraId="2BC2E2E6" w14:textId="77777777" w:rsidTr="002F0419">
        <w:tc>
          <w:tcPr>
            <w:tcW w:w="8275" w:type="dxa"/>
          </w:tcPr>
          <w:p w14:paraId="04BAD93A" w14:textId="68BBBFCF" w:rsidR="009F1BC6" w:rsidRPr="004C796E" w:rsidRDefault="009F1BC6" w:rsidP="007F62EF">
            <w:pPr>
              <w:pStyle w:val="ListParagraph"/>
              <w:numPr>
                <w:ilvl w:val="0"/>
                <w:numId w:val="13"/>
              </w:numPr>
              <w:spacing w:after="0" w:line="240" w:lineRule="auto"/>
              <w:rPr>
                <w:rFonts w:cstheme="minorHAnsi"/>
                <w:sz w:val="24"/>
                <w:szCs w:val="24"/>
              </w:rPr>
            </w:pPr>
            <w:proofErr w:type="spellStart"/>
            <w:r w:rsidRPr="004C796E">
              <w:rPr>
                <w:rFonts w:cstheme="minorHAnsi"/>
                <w:sz w:val="24"/>
                <w:szCs w:val="24"/>
              </w:rPr>
              <w:t>Potential</w:t>
            </w:r>
            <w:proofErr w:type="spellEnd"/>
            <w:r w:rsidR="00B7687D" w:rsidRPr="004C796E">
              <w:rPr>
                <w:rFonts w:cstheme="minorHAnsi"/>
                <w:sz w:val="24"/>
                <w:szCs w:val="24"/>
              </w:rPr>
              <w:t xml:space="preserve"> </w:t>
            </w:r>
            <w:proofErr w:type="spellStart"/>
            <w:r w:rsidR="0072751E" w:rsidRPr="004C796E">
              <w:rPr>
                <w:rFonts w:cstheme="minorHAnsi"/>
                <w:sz w:val="24"/>
                <w:szCs w:val="24"/>
              </w:rPr>
              <w:t>policy</w:t>
            </w:r>
            <w:proofErr w:type="spellEnd"/>
            <w:r w:rsidR="0072751E" w:rsidRPr="004C796E">
              <w:rPr>
                <w:rFonts w:cstheme="minorHAnsi"/>
                <w:sz w:val="24"/>
                <w:szCs w:val="24"/>
              </w:rPr>
              <w:t xml:space="preserve"> </w:t>
            </w:r>
            <w:proofErr w:type="spellStart"/>
            <w:r w:rsidRPr="004C796E">
              <w:rPr>
                <w:rFonts w:cstheme="minorHAnsi"/>
                <w:sz w:val="24"/>
                <w:szCs w:val="24"/>
              </w:rPr>
              <w:t>impact</w:t>
            </w:r>
            <w:proofErr w:type="spellEnd"/>
          </w:p>
        </w:tc>
        <w:tc>
          <w:tcPr>
            <w:tcW w:w="1075" w:type="dxa"/>
          </w:tcPr>
          <w:p w14:paraId="0F2C2638" w14:textId="512BC161" w:rsidR="009F1BC6" w:rsidRPr="004C796E" w:rsidRDefault="0072751E" w:rsidP="002F0419">
            <w:pPr>
              <w:rPr>
                <w:rFonts w:cstheme="minorHAnsi"/>
                <w:sz w:val="24"/>
                <w:szCs w:val="24"/>
              </w:rPr>
            </w:pPr>
            <w:r w:rsidRPr="004C796E">
              <w:rPr>
                <w:rFonts w:cstheme="minorHAnsi"/>
                <w:sz w:val="24"/>
                <w:szCs w:val="24"/>
              </w:rPr>
              <w:t>0 – 10</w:t>
            </w:r>
          </w:p>
        </w:tc>
      </w:tr>
      <w:tr w:rsidR="0072751E" w:rsidRPr="004C796E" w14:paraId="225D7D1A" w14:textId="77777777" w:rsidTr="002F0419">
        <w:tc>
          <w:tcPr>
            <w:tcW w:w="8275" w:type="dxa"/>
          </w:tcPr>
          <w:p w14:paraId="3B2F8A7B" w14:textId="447B48B1" w:rsidR="0072751E" w:rsidRPr="004C796E" w:rsidRDefault="00B7687D"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Multidisciplinary expertise</w:t>
            </w:r>
            <w:r w:rsidR="006917B9" w:rsidRPr="004C796E">
              <w:rPr>
                <w:rFonts w:cstheme="minorHAnsi"/>
                <w:sz w:val="24"/>
                <w:szCs w:val="24"/>
                <w:lang w:val="en-US"/>
              </w:rPr>
              <w:t>/experience of the presenters</w:t>
            </w:r>
          </w:p>
        </w:tc>
        <w:tc>
          <w:tcPr>
            <w:tcW w:w="1075" w:type="dxa"/>
          </w:tcPr>
          <w:p w14:paraId="29E0710B" w14:textId="1299738F" w:rsidR="0072751E" w:rsidRPr="004C796E" w:rsidRDefault="006917B9" w:rsidP="002F0419">
            <w:pPr>
              <w:rPr>
                <w:rFonts w:cstheme="minorHAnsi"/>
                <w:sz w:val="24"/>
                <w:szCs w:val="24"/>
              </w:rPr>
            </w:pPr>
            <w:r w:rsidRPr="004C796E">
              <w:rPr>
                <w:rFonts w:cstheme="minorHAnsi"/>
                <w:sz w:val="24"/>
                <w:szCs w:val="24"/>
              </w:rPr>
              <w:t xml:space="preserve">0 </w:t>
            </w:r>
            <w:r w:rsidR="00064DB3" w:rsidRPr="004C796E">
              <w:rPr>
                <w:rFonts w:cstheme="minorHAnsi"/>
                <w:sz w:val="24"/>
                <w:szCs w:val="24"/>
              </w:rPr>
              <w:t>–</w:t>
            </w:r>
            <w:r w:rsidRPr="004C796E">
              <w:rPr>
                <w:rFonts w:cstheme="minorHAnsi"/>
                <w:sz w:val="24"/>
                <w:szCs w:val="24"/>
              </w:rPr>
              <w:t xml:space="preserve"> 10</w:t>
            </w:r>
          </w:p>
        </w:tc>
      </w:tr>
      <w:tr w:rsidR="00064DB3" w:rsidRPr="004C796E" w14:paraId="576DBE50" w14:textId="77777777" w:rsidTr="002F0419">
        <w:tc>
          <w:tcPr>
            <w:tcW w:w="8275" w:type="dxa"/>
          </w:tcPr>
          <w:p w14:paraId="304CD862" w14:textId="2D105906"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1: The proposal </w:t>
            </w:r>
            <w:r w:rsidRPr="004C796E">
              <w:rPr>
                <w:rFonts w:cstheme="minorHAnsi"/>
                <w:color w:val="110101"/>
                <w:sz w:val="24"/>
                <w:szCs w:val="24"/>
                <w:lang w:val="en-US"/>
              </w:rPr>
              <w:t xml:space="preserve">creates or sustains a solid relationship between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sz w:val="24"/>
                <w:szCs w:val="24"/>
                <w:lang w:val="en-US"/>
              </w:rPr>
              <w:t>CLOC member institutions</w:t>
            </w:r>
            <w:r w:rsidRPr="004C796E">
              <w:rPr>
                <w:rFonts w:cstheme="minorHAnsi"/>
                <w:color w:val="110101"/>
                <w:sz w:val="24"/>
                <w:szCs w:val="24"/>
                <w:lang w:val="en-US"/>
              </w:rPr>
              <w:t xml:space="preserve"> in the Andes+ region and at least one Swiss </w:t>
            </w:r>
            <w:proofErr w:type="spellStart"/>
            <w:r w:rsidRPr="004C796E">
              <w:rPr>
                <w:rFonts w:cstheme="minorHAnsi"/>
                <w:i/>
                <w:iCs/>
                <w:sz w:val="24"/>
                <w:szCs w:val="24"/>
                <w:lang w:val="en-US"/>
              </w:rPr>
              <w:t>Conéctate</w:t>
            </w:r>
            <w:proofErr w:type="spellEnd"/>
            <w:r w:rsidRPr="004C796E">
              <w:rPr>
                <w:rFonts w:cstheme="minorHAnsi"/>
                <w:i/>
                <w:iCs/>
                <w:sz w:val="24"/>
                <w:szCs w:val="24"/>
                <w:lang w:val="en-US"/>
              </w:rPr>
              <w:t xml:space="preserve"> A+ </w:t>
            </w:r>
            <w:r w:rsidRPr="004C796E">
              <w:rPr>
                <w:rFonts w:cstheme="minorHAnsi"/>
                <w:color w:val="110101"/>
                <w:sz w:val="24"/>
                <w:szCs w:val="24"/>
                <w:lang w:val="en-US"/>
              </w:rPr>
              <w:t>CLOC member institution.</w:t>
            </w:r>
          </w:p>
        </w:tc>
        <w:tc>
          <w:tcPr>
            <w:tcW w:w="1075" w:type="dxa"/>
          </w:tcPr>
          <w:p w14:paraId="0F15EE90" w14:textId="2611699D" w:rsidR="00064DB3" w:rsidRPr="004C796E" w:rsidRDefault="00064DB3" w:rsidP="002F0419">
            <w:pPr>
              <w:rPr>
                <w:rFonts w:cstheme="minorHAnsi"/>
                <w:sz w:val="24"/>
                <w:szCs w:val="24"/>
              </w:rPr>
            </w:pPr>
            <w:r w:rsidRPr="004C796E">
              <w:rPr>
                <w:rFonts w:cstheme="minorHAnsi"/>
                <w:sz w:val="24"/>
                <w:szCs w:val="24"/>
              </w:rPr>
              <w:t>0 – 3</w:t>
            </w:r>
          </w:p>
        </w:tc>
      </w:tr>
      <w:tr w:rsidR="00064DB3" w14:paraId="0891CE17" w14:textId="77777777" w:rsidTr="002F0419">
        <w:tc>
          <w:tcPr>
            <w:tcW w:w="8275" w:type="dxa"/>
          </w:tcPr>
          <w:p w14:paraId="2BA9FF60" w14:textId="324B883A" w:rsidR="00064DB3" w:rsidRPr="004C796E" w:rsidRDefault="00064DB3" w:rsidP="007F62EF">
            <w:pPr>
              <w:pStyle w:val="ListParagraph"/>
              <w:numPr>
                <w:ilvl w:val="0"/>
                <w:numId w:val="13"/>
              </w:numPr>
              <w:spacing w:after="0" w:line="240" w:lineRule="auto"/>
              <w:rPr>
                <w:rFonts w:cstheme="minorHAnsi"/>
                <w:sz w:val="24"/>
                <w:szCs w:val="24"/>
                <w:lang w:val="en-US"/>
              </w:rPr>
            </w:pPr>
            <w:r w:rsidRPr="004C796E">
              <w:rPr>
                <w:rFonts w:cstheme="minorHAnsi"/>
                <w:sz w:val="24"/>
                <w:szCs w:val="24"/>
                <w:lang w:val="en-US"/>
              </w:rPr>
              <w:t xml:space="preserve">Bonus 2: The proposal includes at least one post graduate student </w:t>
            </w:r>
            <w:r w:rsidR="000A42C4" w:rsidRPr="004C796E">
              <w:rPr>
                <w:rFonts w:cstheme="minorHAnsi"/>
                <w:sz w:val="24"/>
                <w:szCs w:val="24"/>
                <w:lang w:val="en-US"/>
              </w:rPr>
              <w:t>in the research team</w:t>
            </w:r>
            <w:r w:rsidRPr="004C796E">
              <w:rPr>
                <w:rFonts w:cstheme="minorHAnsi"/>
                <w:sz w:val="24"/>
                <w:szCs w:val="24"/>
                <w:lang w:val="en-US"/>
              </w:rPr>
              <w:t>.</w:t>
            </w:r>
          </w:p>
        </w:tc>
        <w:tc>
          <w:tcPr>
            <w:tcW w:w="1075" w:type="dxa"/>
          </w:tcPr>
          <w:p w14:paraId="33B6D839" w14:textId="3E7C983D" w:rsidR="00064DB3" w:rsidRDefault="000A42C4" w:rsidP="002F0419">
            <w:pPr>
              <w:rPr>
                <w:rFonts w:cstheme="minorHAnsi"/>
                <w:sz w:val="24"/>
                <w:szCs w:val="24"/>
              </w:rPr>
            </w:pPr>
            <w:r w:rsidRPr="004C796E">
              <w:rPr>
                <w:rFonts w:cstheme="minorHAnsi"/>
                <w:sz w:val="24"/>
                <w:szCs w:val="24"/>
              </w:rPr>
              <w:t>0 - 2</w:t>
            </w:r>
          </w:p>
        </w:tc>
      </w:tr>
    </w:tbl>
    <w:p w14:paraId="04D63568" w14:textId="77777777" w:rsidR="002F0419" w:rsidRDefault="002F0419" w:rsidP="002F0419">
      <w:pPr>
        <w:rPr>
          <w:rFonts w:cstheme="minorHAnsi"/>
          <w:sz w:val="24"/>
          <w:szCs w:val="24"/>
        </w:rPr>
      </w:pPr>
    </w:p>
    <w:bookmarkEnd w:id="3"/>
    <w:p w14:paraId="2B156ECF" w14:textId="53D1AA57" w:rsidR="00335C92" w:rsidRDefault="00335C92" w:rsidP="007F62EF">
      <w:pPr>
        <w:rPr>
          <w:rFonts w:cstheme="minorHAnsi"/>
          <w:sz w:val="24"/>
          <w:szCs w:val="24"/>
        </w:rPr>
      </w:pPr>
      <w:r>
        <w:rPr>
          <w:rFonts w:cstheme="minorHAnsi"/>
          <w:sz w:val="24"/>
          <w:szCs w:val="24"/>
        </w:rPr>
        <w:t xml:space="preserve">By submitting an application, applicants affirm their ability and commitment to complete a </w:t>
      </w:r>
      <w:r w:rsidR="008F0781">
        <w:rPr>
          <w:rFonts w:cstheme="minorHAnsi"/>
          <w:sz w:val="24"/>
          <w:szCs w:val="24"/>
        </w:rPr>
        <w:t>synthesis</w:t>
      </w:r>
      <w:r>
        <w:rPr>
          <w:rFonts w:cstheme="minorHAnsi"/>
          <w:sz w:val="24"/>
          <w:szCs w:val="24"/>
        </w:rPr>
        <w:t xml:space="preserve"> report within 8 months once the funds have been awarded. </w:t>
      </w:r>
      <w:r w:rsidR="008F0781">
        <w:rPr>
          <w:rFonts w:cstheme="minorHAnsi"/>
          <w:sz w:val="24"/>
          <w:szCs w:val="24"/>
        </w:rPr>
        <w:t>Research</w:t>
      </w:r>
      <w:r>
        <w:rPr>
          <w:rFonts w:cstheme="minorHAnsi"/>
          <w:sz w:val="24"/>
          <w:szCs w:val="24"/>
        </w:rPr>
        <w:t xml:space="preserve"> reports are </w:t>
      </w:r>
      <w:r>
        <w:rPr>
          <w:rFonts w:cstheme="minorHAnsi"/>
          <w:sz w:val="24"/>
          <w:szCs w:val="24"/>
        </w:rPr>
        <w:lastRenderedPageBreak/>
        <w:t xml:space="preserve">expected to: a) elaborate </w:t>
      </w:r>
      <w:r w:rsidRPr="00F94BF1">
        <w:rPr>
          <w:rFonts w:cstheme="minorHAnsi"/>
          <w:sz w:val="24"/>
          <w:szCs w:val="24"/>
        </w:rPr>
        <w:t>a</w:t>
      </w:r>
      <w:r w:rsidRPr="00F94BF1">
        <w:rPr>
          <w:rFonts w:cstheme="minorHAnsi"/>
          <w:color w:val="222222"/>
          <w:sz w:val="24"/>
          <w:szCs w:val="24"/>
          <w:lang w:val="en-GB"/>
        </w:rPr>
        <w:t xml:space="preserve"> comprehensive overview of the academic debate on the effectiveness and efficiency of science–policy interactions</w:t>
      </w:r>
      <w:r>
        <w:rPr>
          <w:rFonts w:cstheme="minorHAnsi"/>
          <w:color w:val="222222"/>
          <w:sz w:val="24"/>
          <w:szCs w:val="24"/>
          <w:lang w:val="en-GB"/>
        </w:rPr>
        <w:t xml:space="preserve"> (as it is presented in relevant </w:t>
      </w:r>
      <w:r w:rsidRPr="00DA7839">
        <w:rPr>
          <w:rFonts w:cstheme="minorHAnsi"/>
          <w:color w:val="222222"/>
          <w:sz w:val="24"/>
          <w:szCs w:val="24"/>
          <w:lang w:val="en-GB"/>
        </w:rPr>
        <w:t>scientific and gre</w:t>
      </w:r>
      <w:r>
        <w:rPr>
          <w:rFonts w:cstheme="minorHAnsi"/>
          <w:color w:val="222222"/>
          <w:sz w:val="24"/>
          <w:szCs w:val="24"/>
          <w:lang w:val="en-GB"/>
        </w:rPr>
        <w:t xml:space="preserve">y </w:t>
      </w:r>
      <w:r w:rsidRPr="00DA7839">
        <w:rPr>
          <w:rFonts w:cstheme="minorHAnsi"/>
          <w:color w:val="222222"/>
          <w:sz w:val="24"/>
          <w:szCs w:val="24"/>
          <w:lang w:val="en-GB"/>
        </w:rPr>
        <w:t>literature, websites, international policy documents, declarations,</w:t>
      </w:r>
      <w:r>
        <w:rPr>
          <w:rFonts w:cstheme="minorHAnsi"/>
          <w:color w:val="222222"/>
          <w:sz w:val="24"/>
          <w:szCs w:val="24"/>
          <w:lang w:val="en-GB"/>
        </w:rPr>
        <w:t xml:space="preserve"> </w:t>
      </w:r>
      <w:r w:rsidRPr="00DA7839">
        <w:rPr>
          <w:rFonts w:cstheme="minorHAnsi"/>
          <w:color w:val="222222"/>
          <w:sz w:val="24"/>
          <w:szCs w:val="24"/>
          <w:lang w:val="en-GB"/>
        </w:rPr>
        <w:t>conferences</w:t>
      </w:r>
      <w:r>
        <w:rPr>
          <w:rFonts w:cstheme="minorHAnsi"/>
          <w:color w:val="222222"/>
          <w:sz w:val="24"/>
          <w:szCs w:val="24"/>
          <w:lang w:val="en-GB"/>
        </w:rPr>
        <w:t>, and other similar sources</w:t>
      </w:r>
      <w:r w:rsidRPr="00DA7839">
        <w:rPr>
          <w:rFonts w:cstheme="minorHAnsi"/>
          <w:color w:val="222222"/>
          <w:sz w:val="24"/>
          <w:szCs w:val="24"/>
          <w:lang w:val="en-GB"/>
        </w:rPr>
        <w:t>)</w:t>
      </w:r>
      <w:r>
        <w:rPr>
          <w:rFonts w:cstheme="minorHAnsi"/>
          <w:color w:val="222222"/>
          <w:sz w:val="24"/>
          <w:szCs w:val="24"/>
          <w:lang w:val="en-GB"/>
        </w:rPr>
        <w:t>; b) provide</w:t>
      </w:r>
      <w:r w:rsidRPr="00C17589">
        <w:rPr>
          <w:rFonts w:cstheme="minorHAnsi"/>
          <w:color w:val="222222"/>
          <w:sz w:val="24"/>
          <w:szCs w:val="24"/>
          <w:lang w:val="en-GB"/>
        </w:rPr>
        <w:t xml:space="preserve"> theoretical</w:t>
      </w:r>
      <w:r w:rsidR="00EB37E6">
        <w:rPr>
          <w:rFonts w:cstheme="minorHAnsi"/>
          <w:color w:val="222222"/>
          <w:sz w:val="24"/>
          <w:szCs w:val="24"/>
          <w:lang w:val="en-GB"/>
        </w:rPr>
        <w:t xml:space="preserve"> and</w:t>
      </w:r>
      <w:r w:rsidR="00EB37E6">
        <w:rPr>
          <w:rFonts w:cstheme="minorHAnsi"/>
          <w:color w:val="222222"/>
          <w:sz w:val="24"/>
          <w:szCs w:val="24"/>
        </w:rPr>
        <w:t>/or empirical</w:t>
      </w:r>
      <w:r w:rsidRPr="00C17589">
        <w:rPr>
          <w:rFonts w:cstheme="minorHAnsi"/>
          <w:color w:val="222222"/>
          <w:sz w:val="24"/>
          <w:szCs w:val="24"/>
          <w:lang w:val="en-GB"/>
        </w:rPr>
        <w:t xml:space="preserve"> insights into </w:t>
      </w:r>
      <w:r>
        <w:rPr>
          <w:rFonts w:cstheme="minorHAnsi"/>
          <w:color w:val="222222"/>
          <w:sz w:val="24"/>
          <w:szCs w:val="24"/>
          <w:lang w:val="en-GB"/>
        </w:rPr>
        <w:t xml:space="preserve">how these topics are interrelated </w:t>
      </w:r>
      <w:r w:rsidRPr="00C17589">
        <w:rPr>
          <w:rFonts w:cstheme="minorHAnsi"/>
          <w:color w:val="222222"/>
          <w:sz w:val="24"/>
          <w:szCs w:val="24"/>
          <w:lang w:val="en-GB"/>
        </w:rPr>
        <w:t>in</w:t>
      </w:r>
      <w:r w:rsidRPr="00426ED1">
        <w:rPr>
          <w:rFonts w:cstheme="minorHAnsi"/>
          <w:color w:val="222222"/>
          <w:sz w:val="24"/>
          <w:szCs w:val="24"/>
          <w:lang w:val="en-GB"/>
        </w:rPr>
        <w:t xml:space="preserve"> </w:t>
      </w:r>
      <w:r w:rsidRPr="00C17589">
        <w:rPr>
          <w:rFonts w:cstheme="minorHAnsi"/>
          <w:color w:val="222222"/>
          <w:sz w:val="24"/>
          <w:szCs w:val="24"/>
          <w:lang w:val="en-GB"/>
        </w:rPr>
        <w:t>the Andes+ region</w:t>
      </w:r>
      <w:r>
        <w:rPr>
          <w:rFonts w:cstheme="minorHAnsi"/>
          <w:color w:val="222222"/>
          <w:sz w:val="24"/>
          <w:szCs w:val="24"/>
          <w:lang w:val="en-GB"/>
        </w:rPr>
        <w:t>;</w:t>
      </w:r>
      <w:r w:rsidRPr="00F94BF1">
        <w:rPr>
          <w:rFonts w:cstheme="minorHAnsi"/>
          <w:color w:val="222222"/>
          <w:sz w:val="24"/>
          <w:szCs w:val="24"/>
          <w:lang w:val="en-GB"/>
        </w:rPr>
        <w:t xml:space="preserve"> and </w:t>
      </w:r>
      <w:r>
        <w:rPr>
          <w:rFonts w:cstheme="minorHAnsi"/>
          <w:color w:val="222222"/>
          <w:sz w:val="24"/>
          <w:szCs w:val="24"/>
          <w:lang w:val="en-GB"/>
        </w:rPr>
        <w:t xml:space="preserve">c) </w:t>
      </w:r>
      <w:r w:rsidRPr="00F94BF1">
        <w:rPr>
          <w:rFonts w:cstheme="minorHAnsi"/>
          <w:color w:val="222222"/>
          <w:sz w:val="24"/>
          <w:szCs w:val="24"/>
          <w:lang w:val="en-GB"/>
        </w:rPr>
        <w:t>identify what other lines of research are</w:t>
      </w:r>
      <w:r>
        <w:rPr>
          <w:rFonts w:cstheme="minorHAnsi"/>
          <w:color w:val="222222"/>
          <w:sz w:val="24"/>
          <w:szCs w:val="24"/>
          <w:lang w:val="en-GB"/>
        </w:rPr>
        <w:t xml:space="preserve"> required.</w:t>
      </w:r>
      <w:r w:rsidR="00431A6F">
        <w:rPr>
          <w:rFonts w:cstheme="minorHAnsi"/>
          <w:color w:val="222222"/>
          <w:sz w:val="24"/>
          <w:szCs w:val="24"/>
          <w:lang w:val="en-GB"/>
        </w:rPr>
        <w:t xml:space="preserve"> </w:t>
      </w:r>
      <w:r w:rsidR="00C5015C">
        <w:rPr>
          <w:rFonts w:cstheme="minorHAnsi"/>
          <w:color w:val="222222"/>
          <w:sz w:val="24"/>
          <w:szCs w:val="24"/>
          <w:lang w:val="en-GB"/>
        </w:rPr>
        <w:t>S</w:t>
      </w:r>
      <w:r w:rsidR="00431A6F">
        <w:rPr>
          <w:rFonts w:cstheme="minorHAnsi"/>
          <w:color w:val="222222"/>
          <w:sz w:val="24"/>
          <w:szCs w:val="24"/>
          <w:lang w:val="en-GB"/>
        </w:rPr>
        <w:t xml:space="preserve">elected applicants will </w:t>
      </w:r>
      <w:r w:rsidR="008F0781">
        <w:rPr>
          <w:rFonts w:cstheme="minorHAnsi"/>
          <w:color w:val="222222"/>
          <w:sz w:val="24"/>
          <w:szCs w:val="24"/>
          <w:lang w:val="en-GB"/>
        </w:rPr>
        <w:t xml:space="preserve">produce </w:t>
      </w:r>
      <w:r w:rsidR="00D26842">
        <w:rPr>
          <w:rFonts w:cstheme="minorHAnsi"/>
          <w:color w:val="222222"/>
          <w:sz w:val="24"/>
          <w:szCs w:val="24"/>
          <w:lang w:val="en-GB"/>
        </w:rPr>
        <w:t>two</w:t>
      </w:r>
      <w:r w:rsidR="008F0781">
        <w:rPr>
          <w:rFonts w:cstheme="minorHAnsi"/>
          <w:color w:val="222222"/>
          <w:sz w:val="24"/>
          <w:szCs w:val="24"/>
          <w:lang w:val="en-GB"/>
        </w:rPr>
        <w:t xml:space="preserve"> draft</w:t>
      </w:r>
      <w:r w:rsidR="00D26842">
        <w:rPr>
          <w:rFonts w:cstheme="minorHAnsi"/>
          <w:color w:val="222222"/>
          <w:sz w:val="24"/>
          <w:szCs w:val="24"/>
          <w:lang w:val="en-GB"/>
        </w:rPr>
        <w:t>s</w:t>
      </w:r>
      <w:r w:rsidR="008F0781">
        <w:rPr>
          <w:rFonts w:cstheme="minorHAnsi"/>
          <w:color w:val="222222"/>
          <w:sz w:val="24"/>
          <w:szCs w:val="24"/>
          <w:lang w:val="en-GB"/>
        </w:rPr>
        <w:t xml:space="preserve"> </w:t>
      </w:r>
      <w:r w:rsidR="008F0781" w:rsidRPr="008F0781">
        <w:rPr>
          <w:rFonts w:cstheme="minorHAnsi"/>
          <w:color w:val="222222"/>
          <w:sz w:val="24"/>
          <w:szCs w:val="24"/>
          <w:lang w:val="en-GB"/>
        </w:rPr>
        <w:t xml:space="preserve">and </w:t>
      </w:r>
      <w:r w:rsidR="00D26842">
        <w:rPr>
          <w:rFonts w:cstheme="minorHAnsi"/>
          <w:color w:val="222222"/>
          <w:sz w:val="24"/>
          <w:szCs w:val="24"/>
          <w:lang w:val="en-GB"/>
        </w:rPr>
        <w:t xml:space="preserve">a </w:t>
      </w:r>
      <w:r w:rsidR="008F0781" w:rsidRPr="008F0781">
        <w:rPr>
          <w:rFonts w:cstheme="minorHAnsi"/>
          <w:color w:val="222222"/>
          <w:sz w:val="24"/>
          <w:szCs w:val="24"/>
          <w:lang w:val="en-GB"/>
        </w:rPr>
        <w:t xml:space="preserve">final </w:t>
      </w:r>
      <w:r w:rsidR="00D26842">
        <w:rPr>
          <w:rFonts w:cstheme="minorHAnsi"/>
          <w:color w:val="222222"/>
          <w:sz w:val="24"/>
          <w:szCs w:val="24"/>
          <w:lang w:val="en-GB"/>
        </w:rPr>
        <w:t xml:space="preserve">synthesis </w:t>
      </w:r>
      <w:r w:rsidR="008F0781" w:rsidRPr="008F0781">
        <w:rPr>
          <w:rFonts w:cstheme="minorHAnsi"/>
          <w:color w:val="222222"/>
          <w:sz w:val="24"/>
          <w:szCs w:val="24"/>
          <w:lang w:val="en-GB"/>
        </w:rPr>
        <w:t>report</w:t>
      </w:r>
      <w:r w:rsidR="008F0781">
        <w:rPr>
          <w:rFonts w:cstheme="minorHAnsi"/>
          <w:color w:val="222222"/>
          <w:sz w:val="24"/>
          <w:szCs w:val="24"/>
          <w:lang w:val="en-GB"/>
        </w:rPr>
        <w:t xml:space="preserve">, and a </w:t>
      </w:r>
      <w:r w:rsidR="00431A6F">
        <w:rPr>
          <w:rFonts w:cstheme="minorHAnsi"/>
          <w:color w:val="222222"/>
          <w:sz w:val="24"/>
          <w:szCs w:val="24"/>
          <w:lang w:val="en-GB"/>
        </w:rPr>
        <w:t xml:space="preserve">detailed report </w:t>
      </w:r>
      <w:r w:rsidR="001C0A32">
        <w:rPr>
          <w:rFonts w:cstheme="minorHAnsi"/>
          <w:color w:val="222222"/>
          <w:sz w:val="24"/>
          <w:szCs w:val="24"/>
          <w:lang w:val="en-GB"/>
        </w:rPr>
        <w:t xml:space="preserve">of the outcomes of the research activities funded with the awarded </w:t>
      </w:r>
      <w:r w:rsidR="009A41F8">
        <w:rPr>
          <w:rFonts w:cstheme="minorHAnsi"/>
          <w:color w:val="222222"/>
          <w:sz w:val="24"/>
          <w:szCs w:val="24"/>
          <w:lang w:val="en-GB"/>
        </w:rPr>
        <w:t>grant</w:t>
      </w:r>
      <w:r w:rsidR="001C0A32">
        <w:rPr>
          <w:rFonts w:cstheme="minorHAnsi"/>
          <w:color w:val="222222"/>
          <w:sz w:val="24"/>
          <w:szCs w:val="24"/>
          <w:lang w:val="en-GB"/>
        </w:rPr>
        <w:t>.</w:t>
      </w:r>
    </w:p>
    <w:p w14:paraId="3740FE97" w14:textId="387B1703" w:rsidR="009A41F8" w:rsidRDefault="009A41F8" w:rsidP="009A41F8">
      <w:pPr>
        <w:tabs>
          <w:tab w:val="left" w:pos="1092"/>
        </w:tabs>
        <w:jc w:val="both"/>
        <w:rPr>
          <w:rFonts w:cstheme="minorHAnsi"/>
          <w:sz w:val="24"/>
          <w:szCs w:val="24"/>
        </w:rPr>
      </w:pPr>
      <w:r>
        <w:rPr>
          <w:rFonts w:cstheme="minorHAnsi"/>
          <w:sz w:val="24"/>
          <w:szCs w:val="24"/>
        </w:rPr>
        <w:t xml:space="preserve">Additionally, the research team in charge of the selected proposals will lead 2 online workshops on the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virtual platform. The first one, in April 2020, will focus on a</w:t>
      </w:r>
      <w:r w:rsidR="00D26842">
        <w:rPr>
          <w:rFonts w:cstheme="minorHAnsi"/>
          <w:sz w:val="24"/>
          <w:szCs w:val="24"/>
        </w:rPr>
        <w:t xml:space="preserve"> </w:t>
      </w:r>
      <w:r>
        <w:rPr>
          <w:rFonts w:cstheme="minorHAnsi"/>
          <w:sz w:val="24"/>
          <w:szCs w:val="24"/>
        </w:rPr>
        <w:t xml:space="preserve">discussion on </w:t>
      </w:r>
      <w:r w:rsidR="00D26842">
        <w:rPr>
          <w:rFonts w:cstheme="minorHAnsi"/>
          <w:sz w:val="24"/>
          <w:szCs w:val="24"/>
        </w:rPr>
        <w:t>the methodological strategy for the elaboration of the synthesis report</w:t>
      </w:r>
      <w:r>
        <w:rPr>
          <w:rFonts w:cstheme="minorHAnsi"/>
          <w:sz w:val="24"/>
          <w:szCs w:val="24"/>
        </w:rPr>
        <w:t>. In the second virtual workshop, in August 2020, the research team will present a first manuscript draft for discussion with the rest of the CLOC members. Additionally, the research team will be required to present the final manuscript in a semi-virtual workshop to be held in December 2020. These virtual workshops can be conducted in English or Spanish.</w:t>
      </w:r>
    </w:p>
    <w:p w14:paraId="7048C826" w14:textId="15487681" w:rsidR="00335C92" w:rsidRDefault="00335C92" w:rsidP="00820B60">
      <w:pPr>
        <w:tabs>
          <w:tab w:val="left" w:pos="1092"/>
        </w:tabs>
        <w:jc w:val="both"/>
        <w:rPr>
          <w:rFonts w:cstheme="minorHAnsi"/>
          <w:sz w:val="24"/>
          <w:szCs w:val="24"/>
        </w:rPr>
      </w:pPr>
      <w:r w:rsidRPr="00322896">
        <w:rPr>
          <w:rFonts w:cstheme="minorHAnsi"/>
          <w:sz w:val="24"/>
          <w:szCs w:val="24"/>
        </w:rPr>
        <w:t xml:space="preserve">Selected proposals will receive funding of up to </w:t>
      </w:r>
      <w:r>
        <w:rPr>
          <w:rFonts w:cstheme="minorHAnsi"/>
          <w:sz w:val="24"/>
          <w:szCs w:val="24"/>
        </w:rPr>
        <w:t>12</w:t>
      </w:r>
      <w:r w:rsidRPr="00322896">
        <w:rPr>
          <w:rFonts w:cstheme="minorHAnsi"/>
          <w:sz w:val="24"/>
          <w:szCs w:val="24"/>
        </w:rPr>
        <w:t xml:space="preserve">.000 USD to cover the following types of expenses: co-financing </w:t>
      </w:r>
      <w:r>
        <w:rPr>
          <w:rFonts w:cstheme="minorHAnsi"/>
          <w:sz w:val="24"/>
          <w:szCs w:val="24"/>
        </w:rPr>
        <w:t>salaries</w:t>
      </w:r>
      <w:r w:rsidRPr="00322896">
        <w:rPr>
          <w:rFonts w:cstheme="minorHAnsi"/>
          <w:sz w:val="24"/>
          <w:szCs w:val="24"/>
        </w:rPr>
        <w:t xml:space="preserve"> of </w:t>
      </w:r>
      <w:r w:rsidR="001C0A32">
        <w:rPr>
          <w:rFonts w:cstheme="minorHAnsi"/>
          <w:sz w:val="24"/>
          <w:szCs w:val="24"/>
        </w:rPr>
        <w:t xml:space="preserve">early career researchers and </w:t>
      </w:r>
      <w:r w:rsidRPr="00322896">
        <w:rPr>
          <w:rFonts w:cstheme="minorHAnsi"/>
          <w:sz w:val="24"/>
          <w:szCs w:val="24"/>
        </w:rPr>
        <w:t>student</w:t>
      </w:r>
      <w:r w:rsidR="001C0A32">
        <w:rPr>
          <w:rFonts w:cstheme="minorHAnsi"/>
          <w:sz w:val="24"/>
          <w:szCs w:val="24"/>
        </w:rPr>
        <w:t>s</w:t>
      </w:r>
      <w:r w:rsidRPr="00322896">
        <w:rPr>
          <w:rFonts w:cstheme="minorHAnsi"/>
          <w:sz w:val="24"/>
          <w:szCs w:val="24"/>
        </w:rPr>
        <w:t xml:space="preserve"> involved in the project, travel </w:t>
      </w:r>
      <w:r w:rsidR="001C0A32">
        <w:rPr>
          <w:rFonts w:cstheme="minorHAnsi"/>
          <w:sz w:val="24"/>
          <w:szCs w:val="24"/>
        </w:rPr>
        <w:t>and fieldwork costs</w:t>
      </w:r>
      <w:r>
        <w:rPr>
          <w:rFonts w:cstheme="minorHAnsi"/>
          <w:sz w:val="24"/>
          <w:szCs w:val="24"/>
        </w:rPr>
        <w:t>, and workshop organization</w:t>
      </w:r>
      <w:r w:rsidRPr="00322896">
        <w:rPr>
          <w:rFonts w:cstheme="minorHAnsi"/>
          <w:sz w:val="24"/>
          <w:szCs w:val="24"/>
        </w:rPr>
        <w:t xml:space="preserve">. </w:t>
      </w:r>
      <w:r w:rsidRPr="001738D8">
        <w:rPr>
          <w:rFonts w:cstheme="minorHAnsi"/>
          <w:sz w:val="24"/>
          <w:szCs w:val="24"/>
        </w:rPr>
        <w:t xml:space="preserve">These funds are intended to enable researchers to conduct and publish the proposed research in a scientific journal, </w:t>
      </w:r>
      <w:r>
        <w:rPr>
          <w:rFonts w:cstheme="minorHAnsi"/>
          <w:sz w:val="24"/>
          <w:szCs w:val="24"/>
        </w:rPr>
        <w:t xml:space="preserve">or </w:t>
      </w:r>
      <w:r w:rsidRPr="001738D8">
        <w:rPr>
          <w:rFonts w:cstheme="minorHAnsi"/>
          <w:sz w:val="24"/>
          <w:szCs w:val="24"/>
        </w:rPr>
        <w:t>as a policy brief</w:t>
      </w:r>
      <w:r>
        <w:rPr>
          <w:rFonts w:cstheme="minorHAnsi"/>
          <w:sz w:val="24"/>
          <w:szCs w:val="24"/>
        </w:rPr>
        <w:t>,</w:t>
      </w:r>
      <w:r w:rsidRPr="001738D8">
        <w:rPr>
          <w:rFonts w:cstheme="minorHAnsi"/>
          <w:sz w:val="24"/>
          <w:szCs w:val="24"/>
        </w:rPr>
        <w:t xml:space="preserve"> or</w:t>
      </w:r>
      <w:r>
        <w:rPr>
          <w:rFonts w:cstheme="minorHAnsi"/>
          <w:sz w:val="24"/>
          <w:szCs w:val="24"/>
        </w:rPr>
        <w:t xml:space="preserve"> other format agreed with prior consul</w:t>
      </w:r>
      <w:r w:rsidR="007C0051">
        <w:rPr>
          <w:rFonts w:cstheme="minorHAnsi"/>
          <w:sz w:val="24"/>
          <w:szCs w:val="24"/>
        </w:rPr>
        <w:t>t</w:t>
      </w:r>
      <w:r>
        <w:rPr>
          <w:rFonts w:cstheme="minorHAnsi"/>
          <w:sz w:val="24"/>
          <w:szCs w:val="24"/>
        </w:rPr>
        <w:t>ation</w:t>
      </w:r>
      <w:r w:rsidRPr="00F94BF1">
        <w:rPr>
          <w:rFonts w:cstheme="minorHAnsi"/>
          <w:sz w:val="24"/>
          <w:szCs w:val="24"/>
        </w:rPr>
        <w:t xml:space="preserve"> </w:t>
      </w:r>
      <w:r w:rsidRPr="001738D8">
        <w:rPr>
          <w:rFonts w:cstheme="minorHAnsi"/>
          <w:sz w:val="24"/>
          <w:szCs w:val="24"/>
        </w:rPr>
        <w:t xml:space="preserve">with </w:t>
      </w: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that are targeted at </w:t>
      </w:r>
      <w:r w:rsidRPr="001738D8">
        <w:rPr>
          <w:rFonts w:cstheme="minorHAnsi"/>
          <w:sz w:val="24"/>
          <w:szCs w:val="24"/>
        </w:rPr>
        <w:t>broad</w:t>
      </w:r>
      <w:r>
        <w:rPr>
          <w:rFonts w:cstheme="minorHAnsi"/>
          <w:sz w:val="24"/>
          <w:szCs w:val="24"/>
        </w:rPr>
        <w:t>er</w:t>
      </w:r>
      <w:r w:rsidRPr="001738D8">
        <w:rPr>
          <w:rFonts w:cstheme="minorHAnsi"/>
          <w:sz w:val="24"/>
          <w:szCs w:val="24"/>
        </w:rPr>
        <w:t xml:space="preserve"> audience</w:t>
      </w:r>
      <w:r w:rsidR="004A62A7">
        <w:rPr>
          <w:rFonts w:cstheme="minorHAnsi"/>
          <w:sz w:val="24"/>
          <w:szCs w:val="24"/>
        </w:rPr>
        <w:t>s</w:t>
      </w:r>
      <w:r w:rsidR="00020794">
        <w:rPr>
          <w:rFonts w:cstheme="minorHAnsi"/>
          <w:sz w:val="24"/>
          <w:szCs w:val="24"/>
        </w:rPr>
        <w:t xml:space="preserve"> such as the general public, practitioners, officials from public agencies, among others</w:t>
      </w:r>
      <w:r>
        <w:rPr>
          <w:rFonts w:cstheme="minorHAnsi"/>
          <w:sz w:val="24"/>
          <w:szCs w:val="24"/>
        </w:rPr>
        <w:t xml:space="preserve">. </w:t>
      </w:r>
      <w:r w:rsidRPr="00322896">
        <w:rPr>
          <w:rFonts w:cstheme="minorHAnsi"/>
          <w:sz w:val="24"/>
          <w:szCs w:val="24"/>
        </w:rPr>
        <w:t>The grant funds cannot be used to cover overhead costs</w:t>
      </w:r>
      <w:r>
        <w:rPr>
          <w:rFonts w:cstheme="minorHAnsi"/>
          <w:sz w:val="24"/>
          <w:szCs w:val="24"/>
        </w:rPr>
        <w:t xml:space="preserve"> </w:t>
      </w:r>
      <w:r w:rsidR="00515D9B">
        <w:rPr>
          <w:rFonts w:cstheme="minorHAnsi"/>
          <w:sz w:val="24"/>
          <w:szCs w:val="24"/>
        </w:rPr>
        <w:t>f</w:t>
      </w:r>
      <w:r>
        <w:rPr>
          <w:rFonts w:cstheme="minorHAnsi"/>
          <w:sz w:val="24"/>
          <w:szCs w:val="24"/>
        </w:rPr>
        <w:t>or the organizing entity</w:t>
      </w:r>
      <w:r w:rsidRPr="00322896">
        <w:rPr>
          <w:rFonts w:cstheme="minorHAnsi"/>
          <w:sz w:val="24"/>
          <w:szCs w:val="24"/>
        </w:rPr>
        <w:t>, vehicle</w:t>
      </w:r>
      <w:r w:rsidR="002606FF">
        <w:rPr>
          <w:rFonts w:cstheme="minorHAnsi"/>
          <w:sz w:val="24"/>
          <w:szCs w:val="24"/>
        </w:rPr>
        <w:t xml:space="preserve"> </w:t>
      </w:r>
      <w:r w:rsidRPr="00322896">
        <w:rPr>
          <w:rFonts w:cstheme="minorHAnsi"/>
          <w:sz w:val="24"/>
          <w:szCs w:val="24"/>
        </w:rPr>
        <w:t xml:space="preserve">purchases, conference </w:t>
      </w:r>
      <w:r>
        <w:rPr>
          <w:rFonts w:cstheme="minorHAnsi"/>
          <w:sz w:val="24"/>
          <w:szCs w:val="24"/>
        </w:rPr>
        <w:t>travel costs and/or fees</w:t>
      </w:r>
      <w:r w:rsidRPr="00322896">
        <w:rPr>
          <w:rFonts w:cstheme="minorHAnsi"/>
          <w:sz w:val="24"/>
          <w:szCs w:val="24"/>
        </w:rPr>
        <w:t xml:space="preserve">, or </w:t>
      </w:r>
      <w:r>
        <w:rPr>
          <w:rFonts w:cstheme="minorHAnsi"/>
          <w:sz w:val="24"/>
          <w:szCs w:val="24"/>
        </w:rPr>
        <w:t xml:space="preserve">for the </w:t>
      </w:r>
      <w:r w:rsidR="00020794">
        <w:rPr>
          <w:rFonts w:cstheme="minorHAnsi"/>
          <w:sz w:val="24"/>
          <w:szCs w:val="24"/>
        </w:rPr>
        <w:t xml:space="preserve">purchase and/or </w:t>
      </w:r>
      <w:r>
        <w:rPr>
          <w:rFonts w:cstheme="minorHAnsi"/>
          <w:sz w:val="24"/>
          <w:szCs w:val="24"/>
        </w:rPr>
        <w:t>installation</w:t>
      </w:r>
      <w:r w:rsidRPr="00322896">
        <w:rPr>
          <w:rFonts w:cstheme="minorHAnsi"/>
          <w:sz w:val="24"/>
          <w:szCs w:val="24"/>
        </w:rPr>
        <w:t xml:space="preserve"> of </w:t>
      </w:r>
      <w:r>
        <w:rPr>
          <w:rFonts w:cstheme="minorHAnsi"/>
          <w:sz w:val="24"/>
          <w:szCs w:val="24"/>
        </w:rPr>
        <w:t xml:space="preserve">equipment </w:t>
      </w:r>
      <w:r w:rsidR="00020794">
        <w:rPr>
          <w:rFonts w:cstheme="minorHAnsi"/>
          <w:sz w:val="24"/>
          <w:szCs w:val="24"/>
        </w:rPr>
        <w:t xml:space="preserve">or </w:t>
      </w:r>
      <w:r>
        <w:rPr>
          <w:rFonts w:cstheme="minorHAnsi"/>
          <w:sz w:val="24"/>
          <w:szCs w:val="24"/>
        </w:rPr>
        <w:t>infrastructure</w:t>
      </w:r>
      <w:r w:rsidR="00020794">
        <w:rPr>
          <w:rFonts w:cstheme="minorHAnsi"/>
          <w:sz w:val="24"/>
          <w:szCs w:val="24"/>
        </w:rPr>
        <w:t>.</w:t>
      </w:r>
    </w:p>
    <w:p w14:paraId="51730EAE" w14:textId="6DEB64E8" w:rsidR="00335C92" w:rsidRDefault="001F6635" w:rsidP="00335C92">
      <w:pPr>
        <w:tabs>
          <w:tab w:val="left" w:pos="1092"/>
        </w:tabs>
        <w:rPr>
          <w:rFonts w:cstheme="minorHAnsi"/>
          <w:sz w:val="24"/>
          <w:szCs w:val="24"/>
        </w:rPr>
      </w:pPr>
      <w:proofErr w:type="spellStart"/>
      <w:r w:rsidRPr="0046433F">
        <w:rPr>
          <w:rFonts w:cstheme="minorHAnsi"/>
          <w:i/>
          <w:iCs/>
          <w:sz w:val="24"/>
          <w:szCs w:val="24"/>
        </w:rPr>
        <w:t>Conéctate</w:t>
      </w:r>
      <w:proofErr w:type="spellEnd"/>
      <w:r w:rsidRPr="0046433F">
        <w:rPr>
          <w:rFonts w:cstheme="minorHAnsi"/>
          <w:i/>
          <w:iCs/>
          <w:sz w:val="24"/>
          <w:szCs w:val="24"/>
        </w:rPr>
        <w:t xml:space="preserve"> A+</w:t>
      </w:r>
      <w:r>
        <w:rPr>
          <w:rFonts w:cstheme="minorHAnsi"/>
          <w:sz w:val="24"/>
          <w:szCs w:val="24"/>
        </w:rPr>
        <w:t xml:space="preserve"> will </w:t>
      </w:r>
      <w:r w:rsidR="009A41F8">
        <w:rPr>
          <w:rFonts w:cstheme="minorHAnsi"/>
          <w:sz w:val="24"/>
          <w:szCs w:val="24"/>
        </w:rPr>
        <w:t>accept</w:t>
      </w:r>
      <w:r w:rsidRPr="001F6635">
        <w:rPr>
          <w:rFonts w:cstheme="minorHAnsi"/>
          <w:sz w:val="24"/>
          <w:szCs w:val="24"/>
        </w:rPr>
        <w:t xml:space="preserve"> proposals</w:t>
      </w:r>
      <w:r w:rsidR="009A41F8">
        <w:rPr>
          <w:rFonts w:cstheme="minorHAnsi"/>
          <w:sz w:val="24"/>
          <w:szCs w:val="24"/>
        </w:rPr>
        <w:t>, reports and</w:t>
      </w:r>
      <w:r w:rsidR="00D26842">
        <w:rPr>
          <w:rFonts w:cstheme="minorHAnsi"/>
          <w:sz w:val="24"/>
          <w:szCs w:val="24"/>
        </w:rPr>
        <w:t xml:space="preserve"> other requested</w:t>
      </w:r>
      <w:r w:rsidR="009A41F8">
        <w:rPr>
          <w:rFonts w:cstheme="minorHAnsi"/>
          <w:sz w:val="24"/>
          <w:szCs w:val="24"/>
        </w:rPr>
        <w:t xml:space="preserve"> deliverables</w:t>
      </w:r>
      <w:r w:rsidRPr="001F6635">
        <w:rPr>
          <w:rFonts w:cstheme="minorHAnsi"/>
          <w:sz w:val="24"/>
          <w:szCs w:val="24"/>
        </w:rPr>
        <w:t xml:space="preserve"> written in English </w:t>
      </w:r>
      <w:r w:rsidR="00B24E8D" w:rsidRPr="00B24E8D">
        <w:rPr>
          <w:rFonts w:cstheme="minorHAnsi"/>
          <w:sz w:val="24"/>
          <w:szCs w:val="24"/>
        </w:rPr>
        <w:t>and Spanish</w:t>
      </w:r>
      <w:r w:rsidR="009A41F8">
        <w:rPr>
          <w:rFonts w:cstheme="minorHAnsi"/>
          <w:sz w:val="24"/>
          <w:szCs w:val="24"/>
        </w:rPr>
        <w:t xml:space="preserve">. </w:t>
      </w:r>
    </w:p>
    <w:p w14:paraId="121AD817" w14:textId="77777777" w:rsidR="00B24E8D" w:rsidRPr="00322896" w:rsidRDefault="00B24E8D" w:rsidP="00335C92">
      <w:pPr>
        <w:tabs>
          <w:tab w:val="left" w:pos="1092"/>
        </w:tabs>
        <w:rPr>
          <w:rFonts w:cstheme="minorHAnsi"/>
          <w:sz w:val="24"/>
          <w:szCs w:val="24"/>
        </w:rPr>
      </w:pPr>
    </w:p>
    <w:p w14:paraId="460711A9" w14:textId="77777777" w:rsidR="00335C92" w:rsidRDefault="00335C92" w:rsidP="00335C92">
      <w:pPr>
        <w:pStyle w:val="Heading2"/>
        <w:numPr>
          <w:ilvl w:val="0"/>
          <w:numId w:val="1"/>
        </w:numPr>
      </w:pPr>
      <w:r>
        <w:t>Application details and deadline</w:t>
      </w:r>
    </w:p>
    <w:p w14:paraId="183D622E" w14:textId="77777777" w:rsidR="00335C92" w:rsidRPr="004361CE" w:rsidRDefault="00335C92" w:rsidP="00335C92"/>
    <w:p w14:paraId="05EC33C4" w14:textId="0811AFE7" w:rsidR="00335C92" w:rsidRPr="00C17589" w:rsidRDefault="00335C92" w:rsidP="00335C92">
      <w:pPr>
        <w:tabs>
          <w:tab w:val="left" w:pos="1092"/>
        </w:tabs>
        <w:rPr>
          <w:rFonts w:cstheme="minorHAnsi"/>
          <w:sz w:val="24"/>
          <w:szCs w:val="24"/>
        </w:rPr>
      </w:pPr>
      <w:r>
        <w:rPr>
          <w:rFonts w:cstheme="minorHAnsi"/>
          <w:sz w:val="24"/>
          <w:szCs w:val="24"/>
        </w:rPr>
        <w:t>S</w:t>
      </w:r>
      <w:r w:rsidRPr="00C17589">
        <w:rPr>
          <w:rFonts w:cstheme="minorHAnsi"/>
          <w:sz w:val="24"/>
          <w:szCs w:val="24"/>
        </w:rPr>
        <w:t>end a</w:t>
      </w:r>
      <w:r>
        <w:rPr>
          <w:rFonts w:cstheme="minorHAnsi"/>
          <w:sz w:val="24"/>
          <w:szCs w:val="24"/>
        </w:rPr>
        <w:t xml:space="preserve">n </w:t>
      </w:r>
      <w:r w:rsidRPr="00C17589">
        <w:rPr>
          <w:rFonts w:cstheme="minorHAnsi"/>
          <w:sz w:val="24"/>
          <w:szCs w:val="24"/>
        </w:rPr>
        <w:t>application</w:t>
      </w:r>
      <w:r w:rsidR="00D917F1">
        <w:rPr>
          <w:rFonts w:cstheme="minorHAnsi"/>
          <w:sz w:val="24"/>
          <w:szCs w:val="24"/>
        </w:rPr>
        <w:t>,</w:t>
      </w:r>
      <w:r w:rsidRPr="00C17589">
        <w:rPr>
          <w:rFonts w:cstheme="minorHAnsi"/>
          <w:sz w:val="24"/>
          <w:szCs w:val="24"/>
        </w:rPr>
        <w:t xml:space="preserve"> </w:t>
      </w:r>
      <w:r w:rsidR="00274975">
        <w:rPr>
          <w:rFonts w:cstheme="minorHAnsi"/>
          <w:sz w:val="24"/>
          <w:szCs w:val="24"/>
        </w:rPr>
        <w:t>using the downloadable format</w:t>
      </w:r>
      <w:r w:rsidR="00D917F1">
        <w:rPr>
          <w:rFonts w:cstheme="minorHAnsi"/>
          <w:sz w:val="24"/>
          <w:szCs w:val="24"/>
        </w:rPr>
        <w:t>,</w:t>
      </w:r>
      <w:r>
        <w:rPr>
          <w:rFonts w:cstheme="minorHAnsi"/>
          <w:sz w:val="24"/>
          <w:szCs w:val="24"/>
        </w:rPr>
        <w:t xml:space="preserve"> </w:t>
      </w:r>
      <w:r w:rsidRPr="00C17589">
        <w:rPr>
          <w:rFonts w:cstheme="minorHAnsi"/>
          <w:sz w:val="24"/>
          <w:szCs w:val="24"/>
        </w:rPr>
        <w:t>summarizing the following:</w:t>
      </w:r>
    </w:p>
    <w:p w14:paraId="518A8A65" w14:textId="77777777" w:rsidR="00335C92" w:rsidRDefault="00335C92" w:rsidP="00335C92">
      <w:pPr>
        <w:spacing w:after="0" w:line="240" w:lineRule="auto"/>
        <w:jc w:val="both"/>
        <w:textAlignment w:val="baseline"/>
        <w:rPr>
          <w:rFonts w:ascii="Helvetica" w:eastAsia="Times New Roman" w:hAnsi="Helvetica" w:cs="Times New Roman"/>
          <w:color w:val="4D4B4B"/>
        </w:rPr>
      </w:pPr>
    </w:p>
    <w:p w14:paraId="1360A195" w14:textId="353E9F30" w:rsidR="00020794" w:rsidRDefault="00FB477B" w:rsidP="00335C92">
      <w:pPr>
        <w:pStyle w:val="ListParagraph"/>
        <w:numPr>
          <w:ilvl w:val="0"/>
          <w:numId w:val="2"/>
        </w:numPr>
        <w:rPr>
          <w:rFonts w:cstheme="minorHAnsi"/>
          <w:color w:val="110101"/>
          <w:sz w:val="24"/>
          <w:szCs w:val="24"/>
          <w:lang w:val="en-US"/>
        </w:rPr>
      </w:pPr>
      <w:r>
        <w:rPr>
          <w:rFonts w:cstheme="minorHAnsi"/>
          <w:color w:val="110101"/>
          <w:sz w:val="24"/>
          <w:szCs w:val="24"/>
          <w:lang w:val="en-US"/>
        </w:rPr>
        <w:t>T</w:t>
      </w:r>
      <w:r w:rsidR="00020794">
        <w:rPr>
          <w:rFonts w:cstheme="minorHAnsi"/>
          <w:color w:val="110101"/>
          <w:sz w:val="24"/>
          <w:szCs w:val="24"/>
          <w:lang w:val="en-US"/>
        </w:rPr>
        <w:t>he main problem(s) to be addressed to move forward the 2030 Agenda in the Andes+ region</w:t>
      </w:r>
      <w:r w:rsidR="00CD2F82">
        <w:rPr>
          <w:rFonts w:cstheme="minorHAnsi"/>
          <w:color w:val="110101"/>
          <w:sz w:val="24"/>
          <w:szCs w:val="24"/>
          <w:lang w:val="en-US"/>
        </w:rPr>
        <w:t xml:space="preserve"> taking into account the</w:t>
      </w:r>
      <w:r w:rsidR="00020794">
        <w:rPr>
          <w:rFonts w:cstheme="minorHAnsi"/>
          <w:color w:val="110101"/>
          <w:sz w:val="24"/>
          <w:szCs w:val="24"/>
          <w:lang w:val="en-US"/>
        </w:rPr>
        <w:t xml:space="preserve"> linkages between climate change, ecosystems</w:t>
      </w:r>
      <w:r>
        <w:rPr>
          <w:rFonts w:cstheme="minorHAnsi"/>
          <w:color w:val="110101"/>
          <w:sz w:val="24"/>
          <w:szCs w:val="24"/>
          <w:lang w:val="en-US"/>
        </w:rPr>
        <w:t>,</w:t>
      </w:r>
      <w:r w:rsidR="00020794">
        <w:rPr>
          <w:rFonts w:cstheme="minorHAnsi"/>
          <w:color w:val="110101"/>
          <w:sz w:val="24"/>
          <w:szCs w:val="24"/>
          <w:lang w:val="en-US"/>
        </w:rPr>
        <w:t xml:space="preserve"> and human health</w:t>
      </w:r>
      <w:r>
        <w:rPr>
          <w:rFonts w:cstheme="minorHAnsi"/>
          <w:color w:val="110101"/>
          <w:sz w:val="24"/>
          <w:szCs w:val="24"/>
          <w:lang w:val="en-US"/>
        </w:rPr>
        <w:t>.</w:t>
      </w:r>
    </w:p>
    <w:p w14:paraId="4AEC1444" w14:textId="12AE612F" w:rsidR="00335C92"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An overview of the research question</w:t>
      </w:r>
      <w:r w:rsidR="00020794">
        <w:rPr>
          <w:rFonts w:cstheme="minorHAnsi"/>
          <w:color w:val="110101"/>
          <w:sz w:val="24"/>
          <w:szCs w:val="24"/>
          <w:lang w:val="en-US"/>
        </w:rPr>
        <w:t>s to be addressed</w:t>
      </w:r>
      <w:r w:rsidR="00FB477B">
        <w:rPr>
          <w:rFonts w:cstheme="minorHAnsi"/>
          <w:color w:val="110101"/>
          <w:sz w:val="24"/>
          <w:szCs w:val="24"/>
          <w:lang w:val="en-US"/>
        </w:rPr>
        <w:t xml:space="preserve"> in the synthesis report.</w:t>
      </w:r>
    </w:p>
    <w:p w14:paraId="5DD24ACB" w14:textId="0A98CAF2" w:rsidR="00335C92" w:rsidRPr="004361CE" w:rsidRDefault="00335C92" w:rsidP="00335C92">
      <w:pPr>
        <w:pStyle w:val="ListParagraph"/>
        <w:numPr>
          <w:ilvl w:val="0"/>
          <w:numId w:val="2"/>
        </w:numPr>
        <w:rPr>
          <w:rFonts w:cstheme="minorHAnsi"/>
          <w:color w:val="110101"/>
          <w:sz w:val="24"/>
          <w:szCs w:val="24"/>
          <w:lang w:val="en-US"/>
        </w:rPr>
      </w:pPr>
      <w:r w:rsidRPr="004361CE">
        <w:rPr>
          <w:rFonts w:cstheme="minorHAnsi"/>
          <w:color w:val="110101"/>
          <w:sz w:val="24"/>
          <w:szCs w:val="24"/>
          <w:lang w:val="en-US"/>
        </w:rPr>
        <w:t xml:space="preserve">Research approach or </w:t>
      </w:r>
      <w:r>
        <w:rPr>
          <w:rFonts w:cstheme="minorHAnsi"/>
          <w:color w:val="110101"/>
          <w:sz w:val="24"/>
          <w:szCs w:val="24"/>
          <w:lang w:val="en-US"/>
        </w:rPr>
        <w:t>proposed methods</w:t>
      </w:r>
      <w:r w:rsidR="00020794">
        <w:rPr>
          <w:rFonts w:cstheme="minorHAnsi"/>
          <w:color w:val="110101"/>
          <w:sz w:val="24"/>
          <w:szCs w:val="24"/>
          <w:lang w:val="en-US"/>
        </w:rPr>
        <w:t xml:space="preserve"> for the synthesis report</w:t>
      </w:r>
      <w:r w:rsidR="00FB477B">
        <w:rPr>
          <w:rFonts w:cstheme="minorHAnsi"/>
          <w:color w:val="110101"/>
          <w:sz w:val="24"/>
          <w:szCs w:val="24"/>
          <w:lang w:val="en-US"/>
        </w:rPr>
        <w:t>.</w:t>
      </w:r>
    </w:p>
    <w:p w14:paraId="0AE5287B" w14:textId="6B8E96B3" w:rsidR="00335C92" w:rsidRPr="00CA2C8A" w:rsidRDefault="00335C92" w:rsidP="004A613B">
      <w:pPr>
        <w:pStyle w:val="ListParagraph"/>
        <w:numPr>
          <w:ilvl w:val="0"/>
          <w:numId w:val="2"/>
        </w:numPr>
        <w:rPr>
          <w:rFonts w:cstheme="minorHAnsi"/>
          <w:color w:val="110101"/>
          <w:sz w:val="24"/>
          <w:szCs w:val="24"/>
          <w:lang w:val="en-US"/>
        </w:rPr>
      </w:pPr>
      <w:r w:rsidRPr="00CA2C8A">
        <w:rPr>
          <w:rFonts w:cstheme="minorHAnsi"/>
          <w:color w:val="110101"/>
          <w:sz w:val="24"/>
          <w:szCs w:val="24"/>
          <w:lang w:val="en-US"/>
        </w:rPr>
        <w:t xml:space="preserve">An eight-month work plan and budget, in which the proposed research initiatives and activities are specified. </w:t>
      </w:r>
      <w:r w:rsidR="007257DF" w:rsidRPr="00CA2C8A">
        <w:rPr>
          <w:rFonts w:cstheme="minorHAnsi"/>
          <w:color w:val="110101"/>
          <w:sz w:val="24"/>
          <w:szCs w:val="24"/>
          <w:lang w:val="en-US"/>
        </w:rPr>
        <w:t xml:space="preserve">The work plan should </w:t>
      </w:r>
      <w:r w:rsidR="00CA2C8A" w:rsidRPr="00CA2C8A">
        <w:rPr>
          <w:rFonts w:cstheme="minorHAnsi"/>
          <w:color w:val="110101"/>
          <w:sz w:val="24"/>
          <w:szCs w:val="24"/>
          <w:lang w:val="en-US"/>
        </w:rPr>
        <w:t xml:space="preserve">elaborate on how the proposed activities </w:t>
      </w:r>
      <w:r w:rsidR="00CA2C8A" w:rsidRPr="00CA2C8A">
        <w:rPr>
          <w:rFonts w:cstheme="minorHAnsi"/>
          <w:color w:val="110101"/>
          <w:sz w:val="24"/>
          <w:szCs w:val="24"/>
          <w:lang w:val="en-US"/>
        </w:rPr>
        <w:lastRenderedPageBreak/>
        <w:t>will contribute to sustain an active and synergic collaboration between the selected institutions and the project team members</w:t>
      </w:r>
      <w:r w:rsidR="00FB477B">
        <w:rPr>
          <w:rFonts w:cstheme="minorHAnsi"/>
          <w:color w:val="110101"/>
          <w:sz w:val="24"/>
          <w:szCs w:val="24"/>
          <w:lang w:val="en-US"/>
        </w:rPr>
        <w:t xml:space="preserve"> included in the proposal</w:t>
      </w:r>
      <w:r w:rsidR="00CA2C8A" w:rsidRPr="00CA2C8A">
        <w:rPr>
          <w:rFonts w:cstheme="minorHAnsi"/>
          <w:color w:val="110101"/>
          <w:sz w:val="24"/>
          <w:szCs w:val="24"/>
          <w:lang w:val="en-US"/>
        </w:rPr>
        <w:t xml:space="preserve">. </w:t>
      </w:r>
      <w:r w:rsidRPr="00CA2C8A">
        <w:rPr>
          <w:rFonts w:cstheme="minorHAnsi"/>
          <w:color w:val="110101"/>
          <w:sz w:val="24"/>
          <w:szCs w:val="24"/>
          <w:lang w:val="en-US"/>
        </w:rPr>
        <w:t xml:space="preserve">The budget should detail the amount requested to </w:t>
      </w:r>
      <w:proofErr w:type="spellStart"/>
      <w:r w:rsidRPr="00CA2C8A">
        <w:rPr>
          <w:rFonts w:cstheme="minorHAnsi"/>
          <w:i/>
          <w:iCs/>
          <w:color w:val="110101"/>
          <w:sz w:val="24"/>
          <w:szCs w:val="24"/>
          <w:lang w:val="en-US"/>
        </w:rPr>
        <w:t>Conéctate</w:t>
      </w:r>
      <w:proofErr w:type="spellEnd"/>
      <w:r w:rsidRPr="00CA2C8A">
        <w:rPr>
          <w:rFonts w:cstheme="minorHAnsi"/>
          <w:i/>
          <w:iCs/>
          <w:color w:val="110101"/>
          <w:sz w:val="24"/>
          <w:szCs w:val="24"/>
          <w:lang w:val="en-US"/>
        </w:rPr>
        <w:t xml:space="preserve"> A+</w:t>
      </w:r>
      <w:r w:rsidRPr="00CA2C8A">
        <w:rPr>
          <w:rFonts w:cstheme="minorHAnsi"/>
          <w:color w:val="110101"/>
          <w:sz w:val="24"/>
          <w:szCs w:val="24"/>
          <w:lang w:val="en-US"/>
        </w:rPr>
        <w:t xml:space="preserve"> and other complementary institutional contributions.</w:t>
      </w:r>
    </w:p>
    <w:p w14:paraId="144EB22E" w14:textId="77777777" w:rsidR="00335C92" w:rsidRDefault="00335C92" w:rsidP="00335C92">
      <w:pPr>
        <w:spacing w:after="0" w:line="240" w:lineRule="auto"/>
        <w:textAlignment w:val="baseline"/>
        <w:rPr>
          <w:rFonts w:ascii="Helvetica" w:eastAsia="Times New Roman" w:hAnsi="Helvetica" w:cs="Times New Roman"/>
          <w:color w:val="4D4B4B"/>
        </w:rPr>
      </w:pPr>
    </w:p>
    <w:p w14:paraId="2A164ABB" w14:textId="69B5125A" w:rsidR="00335C92" w:rsidRDefault="00335C92" w:rsidP="00335C92">
      <w:pPr>
        <w:tabs>
          <w:tab w:val="left" w:pos="1092"/>
        </w:tabs>
        <w:rPr>
          <w:rFonts w:cstheme="minorHAnsi"/>
          <w:sz w:val="24"/>
          <w:szCs w:val="24"/>
        </w:rPr>
      </w:pPr>
      <w:r w:rsidRPr="00C17589">
        <w:rPr>
          <w:rFonts w:cstheme="minorHAnsi"/>
          <w:sz w:val="24"/>
          <w:szCs w:val="24"/>
        </w:rPr>
        <w:t xml:space="preserve">Please include </w:t>
      </w:r>
      <w:r>
        <w:rPr>
          <w:rFonts w:cstheme="minorHAnsi"/>
          <w:sz w:val="24"/>
          <w:szCs w:val="24"/>
        </w:rPr>
        <w:t xml:space="preserve">in </w:t>
      </w:r>
      <w:r w:rsidRPr="00C17589">
        <w:rPr>
          <w:rFonts w:cstheme="minorHAnsi"/>
          <w:sz w:val="24"/>
          <w:szCs w:val="24"/>
        </w:rPr>
        <w:t xml:space="preserve">your proposal </w:t>
      </w:r>
      <w:r w:rsidR="00C63B4F">
        <w:rPr>
          <w:rFonts w:cstheme="minorHAnsi"/>
          <w:sz w:val="24"/>
          <w:szCs w:val="24"/>
        </w:rPr>
        <w:t xml:space="preserve">a </w:t>
      </w:r>
      <w:r w:rsidR="00020794">
        <w:rPr>
          <w:rFonts w:cstheme="minorHAnsi"/>
          <w:sz w:val="24"/>
          <w:szCs w:val="24"/>
        </w:rPr>
        <w:t>2</w:t>
      </w:r>
      <w:r w:rsidR="00DB5BEA">
        <w:rPr>
          <w:rFonts w:cstheme="minorHAnsi"/>
          <w:sz w:val="24"/>
          <w:szCs w:val="24"/>
        </w:rPr>
        <w:t>-page</w:t>
      </w:r>
      <w:r w:rsidR="00C63B4F">
        <w:rPr>
          <w:rFonts w:cstheme="minorHAnsi"/>
          <w:sz w:val="24"/>
          <w:szCs w:val="24"/>
        </w:rPr>
        <w:t xml:space="preserve"> CV for </w:t>
      </w:r>
      <w:r w:rsidRPr="00C17589">
        <w:rPr>
          <w:rFonts w:cstheme="minorHAnsi"/>
          <w:sz w:val="24"/>
          <w:szCs w:val="24"/>
        </w:rPr>
        <w:t xml:space="preserve">each team member, attached </w:t>
      </w:r>
      <w:r>
        <w:rPr>
          <w:rFonts w:cstheme="minorHAnsi"/>
          <w:sz w:val="24"/>
          <w:szCs w:val="24"/>
        </w:rPr>
        <w:t xml:space="preserve">as </w:t>
      </w:r>
      <w:r w:rsidRPr="00C17589">
        <w:rPr>
          <w:rFonts w:cstheme="minorHAnsi"/>
          <w:sz w:val="24"/>
          <w:szCs w:val="24"/>
        </w:rPr>
        <w:t>Word or PDF documents</w:t>
      </w:r>
      <w:r w:rsidR="00D917F1">
        <w:rPr>
          <w:rFonts w:cstheme="minorHAnsi"/>
          <w:sz w:val="24"/>
          <w:szCs w:val="24"/>
        </w:rPr>
        <w:t>,</w:t>
      </w:r>
      <w:r w:rsidR="00274975">
        <w:rPr>
          <w:rFonts w:cstheme="minorHAnsi"/>
          <w:sz w:val="24"/>
          <w:szCs w:val="24"/>
        </w:rPr>
        <w:t xml:space="preserve"> according to the downloadable format</w:t>
      </w:r>
      <w:r w:rsidRPr="00C17589">
        <w:rPr>
          <w:rFonts w:cstheme="minorHAnsi"/>
          <w:sz w:val="24"/>
          <w:szCs w:val="24"/>
        </w:rPr>
        <w:t>.</w:t>
      </w:r>
    </w:p>
    <w:p w14:paraId="343DAE5E" w14:textId="77777777" w:rsidR="00335C92" w:rsidRDefault="00335C92" w:rsidP="00820B60">
      <w:pPr>
        <w:tabs>
          <w:tab w:val="left" w:pos="1092"/>
        </w:tabs>
        <w:jc w:val="both"/>
        <w:rPr>
          <w:rFonts w:cstheme="minorHAnsi"/>
          <w:sz w:val="24"/>
          <w:szCs w:val="24"/>
        </w:rPr>
      </w:pPr>
      <w:r w:rsidRPr="00C17589">
        <w:rPr>
          <w:rFonts w:cstheme="minorHAnsi"/>
          <w:sz w:val="24"/>
          <w:szCs w:val="24"/>
        </w:rPr>
        <w:t xml:space="preserve">Submit your proposal by email to </w:t>
      </w:r>
      <w:r>
        <w:rPr>
          <w:rFonts w:cstheme="minorHAnsi"/>
          <w:sz w:val="24"/>
          <w:szCs w:val="24"/>
        </w:rPr>
        <w:t>g</w:t>
      </w:r>
      <w:r w:rsidRPr="00C17589">
        <w:rPr>
          <w:rFonts w:cstheme="minorHAnsi"/>
          <w:sz w:val="24"/>
          <w:szCs w:val="24"/>
        </w:rPr>
        <w:t>ustavo.valdivia@condesan.org with the lead submitter’s name and the title of the proposal in the subject of the email.</w:t>
      </w:r>
      <w:r>
        <w:rPr>
          <w:rFonts w:cstheme="minorHAnsi"/>
          <w:sz w:val="24"/>
          <w:szCs w:val="24"/>
        </w:rPr>
        <w:t xml:space="preserve"> Submission deadline: midnight (-5 GMT) 13 March 2020.</w:t>
      </w:r>
    </w:p>
    <w:p w14:paraId="67CB7FCF" w14:textId="77777777" w:rsidR="007F1354" w:rsidRPr="00C17589" w:rsidRDefault="007F1354" w:rsidP="00335C92">
      <w:pPr>
        <w:tabs>
          <w:tab w:val="left" w:pos="1092"/>
        </w:tabs>
        <w:rPr>
          <w:rFonts w:cstheme="minorHAnsi"/>
          <w:sz w:val="24"/>
          <w:szCs w:val="24"/>
        </w:rPr>
      </w:pPr>
    </w:p>
    <w:p w14:paraId="51DDBDA7" w14:textId="77777777" w:rsidR="00335C92" w:rsidRDefault="00335C92" w:rsidP="00335C92">
      <w:pPr>
        <w:pStyle w:val="Heading2"/>
        <w:numPr>
          <w:ilvl w:val="0"/>
          <w:numId w:val="1"/>
        </w:numPr>
      </w:pPr>
      <w:r w:rsidRPr="004361CE">
        <w:t>Timeline</w:t>
      </w:r>
    </w:p>
    <w:p w14:paraId="42C18FF3" w14:textId="77777777" w:rsidR="00335C92" w:rsidRDefault="00335C92" w:rsidP="00335C92">
      <w:pPr>
        <w:tabs>
          <w:tab w:val="left" w:pos="1092"/>
        </w:tabs>
      </w:pPr>
    </w:p>
    <w:p w14:paraId="16BC46C7" w14:textId="13F6A59C" w:rsidR="00335C92" w:rsidRPr="00C17589" w:rsidRDefault="00335C92" w:rsidP="00335C92">
      <w:pPr>
        <w:pStyle w:val="ListParagraph"/>
        <w:numPr>
          <w:ilvl w:val="0"/>
          <w:numId w:val="12"/>
        </w:numPr>
        <w:tabs>
          <w:tab w:val="left" w:pos="1092"/>
        </w:tabs>
        <w:rPr>
          <w:rFonts w:cstheme="minorHAnsi"/>
          <w:sz w:val="24"/>
          <w:szCs w:val="24"/>
        </w:rPr>
      </w:pPr>
      <w:proofErr w:type="spellStart"/>
      <w:r w:rsidRPr="00C17589">
        <w:rPr>
          <w:rFonts w:cstheme="minorHAnsi"/>
          <w:sz w:val="24"/>
          <w:szCs w:val="24"/>
        </w:rPr>
        <w:t>Proposals</w:t>
      </w:r>
      <w:proofErr w:type="spellEnd"/>
      <w:r w:rsidRPr="00C17589">
        <w:rPr>
          <w:rFonts w:cstheme="minorHAnsi"/>
          <w:sz w:val="24"/>
          <w:szCs w:val="24"/>
        </w:rPr>
        <w:t xml:space="preserve"> </w:t>
      </w:r>
      <w:proofErr w:type="spellStart"/>
      <w:r w:rsidRPr="00C17589">
        <w:rPr>
          <w:rFonts w:cstheme="minorHAnsi"/>
          <w:sz w:val="24"/>
          <w:szCs w:val="24"/>
        </w:rPr>
        <w:t>Due</w:t>
      </w:r>
      <w:proofErr w:type="spellEnd"/>
      <w:r w:rsidRPr="00C17589">
        <w:rPr>
          <w:rFonts w:cstheme="minorHAnsi"/>
          <w:sz w:val="24"/>
          <w:szCs w:val="24"/>
        </w:rPr>
        <w:t xml:space="preserve">: </w:t>
      </w:r>
      <w:proofErr w:type="spellStart"/>
      <w:r>
        <w:rPr>
          <w:rFonts w:cstheme="minorHAnsi"/>
          <w:sz w:val="24"/>
          <w:szCs w:val="24"/>
        </w:rPr>
        <w:t>March</w:t>
      </w:r>
      <w:proofErr w:type="spellEnd"/>
      <w:r w:rsidRPr="00C17589">
        <w:rPr>
          <w:rFonts w:cstheme="minorHAnsi"/>
          <w:sz w:val="24"/>
          <w:szCs w:val="24"/>
        </w:rPr>
        <w:t xml:space="preserve"> </w:t>
      </w:r>
      <w:r>
        <w:rPr>
          <w:rFonts w:cstheme="minorHAnsi"/>
          <w:sz w:val="24"/>
          <w:szCs w:val="24"/>
        </w:rPr>
        <w:t>1</w:t>
      </w:r>
      <w:r w:rsidR="004C796E">
        <w:rPr>
          <w:rFonts w:cstheme="minorHAnsi"/>
          <w:sz w:val="24"/>
          <w:szCs w:val="24"/>
        </w:rPr>
        <w:t>6</w:t>
      </w:r>
      <w:r w:rsidRPr="00C17589">
        <w:rPr>
          <w:rFonts w:cstheme="minorHAnsi"/>
          <w:sz w:val="24"/>
          <w:szCs w:val="24"/>
        </w:rPr>
        <w:t>, 20</w:t>
      </w:r>
      <w:r>
        <w:rPr>
          <w:rFonts w:cstheme="minorHAnsi"/>
          <w:sz w:val="24"/>
          <w:szCs w:val="24"/>
        </w:rPr>
        <w:t>20</w:t>
      </w:r>
    </w:p>
    <w:p w14:paraId="4FF4108A" w14:textId="61D2CA23" w:rsidR="00335C92" w:rsidRPr="00C17589" w:rsidRDefault="00335C92" w:rsidP="00335C92">
      <w:pPr>
        <w:pStyle w:val="ListParagraph"/>
        <w:numPr>
          <w:ilvl w:val="0"/>
          <w:numId w:val="12"/>
        </w:numPr>
        <w:tabs>
          <w:tab w:val="left" w:pos="1092"/>
        </w:tabs>
        <w:rPr>
          <w:rFonts w:cstheme="minorHAnsi"/>
          <w:sz w:val="24"/>
          <w:szCs w:val="24"/>
        </w:rPr>
      </w:pPr>
      <w:proofErr w:type="spellStart"/>
      <w:r w:rsidRPr="00C17589">
        <w:rPr>
          <w:rFonts w:cstheme="minorHAnsi"/>
          <w:sz w:val="24"/>
          <w:szCs w:val="24"/>
        </w:rPr>
        <w:t>Proposals</w:t>
      </w:r>
      <w:proofErr w:type="spellEnd"/>
      <w:r w:rsidRPr="00C17589">
        <w:rPr>
          <w:rFonts w:cstheme="minorHAnsi"/>
          <w:sz w:val="24"/>
          <w:szCs w:val="24"/>
        </w:rPr>
        <w:t xml:space="preserve"> </w:t>
      </w:r>
      <w:proofErr w:type="spellStart"/>
      <w:r w:rsidRPr="00C17589">
        <w:rPr>
          <w:rFonts w:cstheme="minorHAnsi"/>
          <w:sz w:val="24"/>
          <w:szCs w:val="24"/>
        </w:rPr>
        <w:t>Review</w:t>
      </w:r>
      <w:proofErr w:type="spellEnd"/>
      <w:r w:rsidRPr="00C17589">
        <w:rPr>
          <w:rFonts w:cstheme="minorHAnsi"/>
          <w:sz w:val="24"/>
          <w:szCs w:val="24"/>
        </w:rPr>
        <w:t xml:space="preserve">: </w:t>
      </w:r>
      <w:proofErr w:type="spellStart"/>
      <w:r>
        <w:rPr>
          <w:rFonts w:cstheme="minorHAnsi"/>
          <w:sz w:val="24"/>
          <w:szCs w:val="24"/>
        </w:rPr>
        <w:t>March</w:t>
      </w:r>
      <w:proofErr w:type="spellEnd"/>
      <w:r w:rsidRPr="00C17589">
        <w:rPr>
          <w:rFonts w:cstheme="minorHAnsi"/>
          <w:sz w:val="24"/>
          <w:szCs w:val="24"/>
        </w:rPr>
        <w:t xml:space="preserve"> </w:t>
      </w:r>
      <w:r w:rsidR="004C796E">
        <w:rPr>
          <w:rFonts w:cstheme="minorHAnsi"/>
          <w:sz w:val="24"/>
          <w:szCs w:val="24"/>
        </w:rPr>
        <w:t>20</w:t>
      </w:r>
      <w:r w:rsidRPr="00C17589">
        <w:rPr>
          <w:rFonts w:cstheme="minorHAnsi"/>
          <w:sz w:val="24"/>
          <w:szCs w:val="24"/>
        </w:rPr>
        <w:t>, 20</w:t>
      </w:r>
      <w:r>
        <w:rPr>
          <w:rFonts w:cstheme="minorHAnsi"/>
          <w:sz w:val="24"/>
          <w:szCs w:val="24"/>
        </w:rPr>
        <w:t>20</w:t>
      </w:r>
    </w:p>
    <w:p w14:paraId="612B6C93" w14:textId="59EF1771" w:rsidR="00335C92" w:rsidRPr="00144C79" w:rsidRDefault="004C796E" w:rsidP="00335C92">
      <w:pPr>
        <w:pStyle w:val="ListParagraph"/>
        <w:numPr>
          <w:ilvl w:val="0"/>
          <w:numId w:val="12"/>
        </w:numPr>
        <w:tabs>
          <w:tab w:val="left" w:pos="1092"/>
        </w:tabs>
        <w:rPr>
          <w:rFonts w:cstheme="minorHAnsi"/>
          <w:sz w:val="24"/>
          <w:szCs w:val="24"/>
          <w:lang w:val="en-US"/>
        </w:rPr>
      </w:pPr>
      <w:r>
        <w:rPr>
          <w:rFonts w:cstheme="minorHAnsi"/>
          <w:sz w:val="24"/>
          <w:szCs w:val="24"/>
          <w:lang w:val="en-US"/>
        </w:rPr>
        <w:t>P</w:t>
      </w:r>
      <w:r w:rsidR="00144C79" w:rsidRPr="00144C79">
        <w:rPr>
          <w:rFonts w:cstheme="minorHAnsi"/>
          <w:sz w:val="24"/>
          <w:szCs w:val="24"/>
          <w:lang w:val="en-US"/>
        </w:rPr>
        <w:t xml:space="preserve">roposals </w:t>
      </w:r>
      <w:r>
        <w:rPr>
          <w:rFonts w:cstheme="minorHAnsi"/>
          <w:sz w:val="24"/>
          <w:szCs w:val="24"/>
          <w:lang w:val="en-US"/>
        </w:rPr>
        <w:t>evaluation</w:t>
      </w:r>
      <w:r w:rsidR="00335C92" w:rsidRPr="00144C79">
        <w:rPr>
          <w:rFonts w:cstheme="minorHAnsi"/>
          <w:sz w:val="24"/>
          <w:szCs w:val="24"/>
          <w:lang w:val="en-US"/>
        </w:rPr>
        <w:t>: March 27, 2020</w:t>
      </w:r>
    </w:p>
    <w:p w14:paraId="50154FF3" w14:textId="7F0E97DE" w:rsidR="004C796E" w:rsidRDefault="004C796E" w:rsidP="00335C92">
      <w:pPr>
        <w:pStyle w:val="ListParagraph"/>
        <w:numPr>
          <w:ilvl w:val="0"/>
          <w:numId w:val="12"/>
        </w:numPr>
        <w:tabs>
          <w:tab w:val="left" w:pos="1092"/>
        </w:tabs>
        <w:rPr>
          <w:rFonts w:cstheme="minorHAnsi"/>
          <w:sz w:val="24"/>
          <w:szCs w:val="24"/>
          <w:lang w:val="en-US"/>
        </w:rPr>
      </w:pPr>
      <w:r>
        <w:rPr>
          <w:rFonts w:cstheme="minorHAnsi"/>
          <w:sz w:val="24"/>
          <w:szCs w:val="24"/>
          <w:lang w:val="en-US"/>
        </w:rPr>
        <w:t xml:space="preserve">Grant award notification: March 30, 2020 </w:t>
      </w:r>
    </w:p>
    <w:p w14:paraId="59F13990" w14:textId="361E278E" w:rsidR="00335C92" w:rsidRPr="00C17589"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first draft Due: </w:t>
      </w:r>
      <w:r>
        <w:rPr>
          <w:rFonts w:cstheme="minorHAnsi"/>
          <w:sz w:val="24"/>
          <w:szCs w:val="24"/>
          <w:lang w:val="en-US"/>
        </w:rPr>
        <w:t>July 31</w:t>
      </w:r>
      <w:r w:rsidR="00C15538">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163A3450" w14:textId="066B23B7" w:rsidR="00335C92"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w:t>
      </w:r>
      <w:r w:rsidR="00AB133C">
        <w:rPr>
          <w:rFonts w:cstheme="minorHAnsi"/>
          <w:sz w:val="24"/>
          <w:szCs w:val="24"/>
          <w:lang w:val="en-US"/>
        </w:rPr>
        <w:t>final</w:t>
      </w:r>
      <w:r w:rsidRPr="00C17589">
        <w:rPr>
          <w:rFonts w:cstheme="minorHAnsi"/>
          <w:sz w:val="24"/>
          <w:szCs w:val="24"/>
          <w:lang w:val="en-US"/>
        </w:rPr>
        <w:t xml:space="preserve"> draft: </w:t>
      </w:r>
      <w:r>
        <w:rPr>
          <w:rFonts w:cstheme="minorHAnsi"/>
          <w:sz w:val="24"/>
          <w:szCs w:val="24"/>
          <w:lang w:val="en-US"/>
        </w:rPr>
        <w:t>November</w:t>
      </w:r>
      <w:r w:rsidR="00C15538">
        <w:rPr>
          <w:rFonts w:cstheme="minorHAnsi"/>
          <w:sz w:val="24"/>
          <w:szCs w:val="24"/>
          <w:lang w:val="en-US"/>
        </w:rPr>
        <w:t xml:space="preserve"> </w:t>
      </w:r>
      <w:r w:rsidR="004C796E">
        <w:rPr>
          <w:rFonts w:cstheme="minorHAnsi"/>
          <w:sz w:val="24"/>
          <w:szCs w:val="24"/>
          <w:lang w:val="en-US"/>
        </w:rPr>
        <w:t>2</w:t>
      </w:r>
      <w:r w:rsidR="00C15538">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51F5A339" w14:textId="38DB79C4" w:rsidR="00335C92" w:rsidRDefault="00335C92" w:rsidP="00335C92">
      <w:pPr>
        <w:pStyle w:val="ListParagraph"/>
        <w:numPr>
          <w:ilvl w:val="0"/>
          <w:numId w:val="12"/>
        </w:numPr>
        <w:tabs>
          <w:tab w:val="left" w:pos="1092"/>
        </w:tabs>
        <w:rPr>
          <w:rFonts w:cstheme="minorHAnsi"/>
          <w:sz w:val="24"/>
          <w:szCs w:val="24"/>
          <w:lang w:val="en-US"/>
        </w:rPr>
      </w:pPr>
      <w:r w:rsidRPr="00C17589">
        <w:rPr>
          <w:rFonts w:cstheme="minorHAnsi"/>
          <w:sz w:val="24"/>
          <w:szCs w:val="24"/>
          <w:lang w:val="en-US"/>
        </w:rPr>
        <w:t xml:space="preserve">Synthesis report discussion workshop: </w:t>
      </w:r>
      <w:r w:rsidR="00AB133C">
        <w:rPr>
          <w:rFonts w:cstheme="minorHAnsi"/>
          <w:sz w:val="24"/>
          <w:szCs w:val="24"/>
          <w:lang w:val="en-US"/>
        </w:rPr>
        <w:t>November</w:t>
      </w:r>
      <w:r w:rsidR="00C15538">
        <w:rPr>
          <w:rFonts w:cstheme="minorHAnsi"/>
          <w:sz w:val="24"/>
          <w:szCs w:val="24"/>
          <w:lang w:val="en-US"/>
        </w:rPr>
        <w:t xml:space="preserve"> </w:t>
      </w:r>
      <w:r w:rsidR="00AB133C">
        <w:rPr>
          <w:rFonts w:cstheme="minorHAnsi"/>
          <w:sz w:val="24"/>
          <w:szCs w:val="24"/>
          <w:lang w:val="en-US"/>
        </w:rPr>
        <w:t>19</w:t>
      </w:r>
      <w:r w:rsidR="004C796E">
        <w:rPr>
          <w:rFonts w:cstheme="minorHAnsi"/>
          <w:sz w:val="24"/>
          <w:szCs w:val="24"/>
          <w:lang w:val="en-US"/>
        </w:rPr>
        <w:t>,</w:t>
      </w:r>
      <w:r w:rsidRPr="00C17589">
        <w:rPr>
          <w:rFonts w:cstheme="minorHAnsi"/>
          <w:sz w:val="24"/>
          <w:szCs w:val="24"/>
          <w:lang w:val="en-US"/>
        </w:rPr>
        <w:t xml:space="preserve"> 20</w:t>
      </w:r>
      <w:r>
        <w:rPr>
          <w:rFonts w:cstheme="minorHAnsi"/>
          <w:sz w:val="24"/>
          <w:szCs w:val="24"/>
          <w:lang w:val="en-US"/>
        </w:rPr>
        <w:t>20</w:t>
      </w:r>
    </w:p>
    <w:p w14:paraId="1BCD3511" w14:textId="77777777" w:rsidR="00DB5BEA" w:rsidRDefault="00DB5BEA" w:rsidP="00DB5BEA">
      <w:pPr>
        <w:pStyle w:val="ListParagraph"/>
        <w:tabs>
          <w:tab w:val="left" w:pos="1092"/>
        </w:tabs>
        <w:ind w:left="1095"/>
        <w:rPr>
          <w:rFonts w:cstheme="minorHAnsi"/>
          <w:sz w:val="24"/>
          <w:szCs w:val="24"/>
          <w:lang w:val="en-US"/>
        </w:rPr>
      </w:pPr>
    </w:p>
    <w:p w14:paraId="712F21CB" w14:textId="77777777" w:rsidR="00335C92" w:rsidRDefault="00335C92" w:rsidP="00335C92">
      <w:pPr>
        <w:pStyle w:val="Heading2"/>
        <w:numPr>
          <w:ilvl w:val="0"/>
          <w:numId w:val="1"/>
        </w:numPr>
      </w:pPr>
      <w:r w:rsidRPr="004361CE">
        <w:t>Inquiries</w:t>
      </w:r>
    </w:p>
    <w:p w14:paraId="226D76D8" w14:textId="77777777" w:rsidR="00BF4536" w:rsidRDefault="00BF4536" w:rsidP="00BF4536">
      <w:pPr>
        <w:spacing w:after="0"/>
        <w:rPr>
          <w:rFonts w:ascii="Arial" w:hAnsi="Arial" w:cs="Arial"/>
          <w:lang w:val="es-PE"/>
        </w:rPr>
      </w:pPr>
    </w:p>
    <w:p w14:paraId="31FAFDB0" w14:textId="4AC5D447" w:rsidR="00335C92" w:rsidRPr="004972F2" w:rsidRDefault="00335C92" w:rsidP="00BF4536">
      <w:pPr>
        <w:spacing w:after="0"/>
        <w:rPr>
          <w:rFonts w:ascii="Arial" w:hAnsi="Arial" w:cs="Arial"/>
          <w:lang w:val="es-PE"/>
        </w:rPr>
      </w:pPr>
      <w:bookmarkStart w:id="4" w:name="_Hlk31728802"/>
      <w:r w:rsidRPr="004972F2">
        <w:rPr>
          <w:rFonts w:ascii="Arial" w:hAnsi="Arial" w:cs="Arial"/>
          <w:lang w:val="es-PE"/>
        </w:rPr>
        <w:t>Gustavo Valdivia</w:t>
      </w:r>
    </w:p>
    <w:p w14:paraId="04E30A6E" w14:textId="77777777" w:rsidR="00335C92" w:rsidRPr="00322896" w:rsidRDefault="00335C92" w:rsidP="00BF4536">
      <w:pPr>
        <w:spacing w:after="0"/>
        <w:rPr>
          <w:rFonts w:ascii="Arial" w:hAnsi="Arial" w:cs="Arial"/>
          <w:lang w:val="es-PE"/>
        </w:rPr>
      </w:pPr>
      <w:r w:rsidRPr="00322896">
        <w:rPr>
          <w:rFonts w:ascii="Arial" w:hAnsi="Arial" w:cs="Arial"/>
          <w:lang w:val="es-PE"/>
        </w:rPr>
        <w:t>CONDESAN</w:t>
      </w:r>
      <w:r>
        <w:rPr>
          <w:rFonts w:ascii="Arial" w:hAnsi="Arial" w:cs="Arial"/>
          <w:lang w:val="es-PE"/>
        </w:rPr>
        <w:t xml:space="preserve"> - </w:t>
      </w:r>
      <w:proofErr w:type="spellStart"/>
      <w:r>
        <w:rPr>
          <w:rFonts w:ascii="Arial" w:hAnsi="Arial" w:cs="Arial"/>
          <w:lang w:val="es-PE"/>
        </w:rPr>
        <w:t>Peru</w:t>
      </w:r>
      <w:proofErr w:type="spellEnd"/>
    </w:p>
    <w:p w14:paraId="10C65ED1" w14:textId="77777777" w:rsidR="00BF4536" w:rsidRDefault="00BF4536" w:rsidP="00BF4536">
      <w:pPr>
        <w:spacing w:after="0"/>
        <w:rPr>
          <w:rFonts w:ascii="Arial" w:hAnsi="Arial" w:cs="Arial"/>
          <w:lang w:val="es-PE"/>
        </w:rPr>
      </w:pPr>
    </w:p>
    <w:p w14:paraId="1513C800" w14:textId="5C750825" w:rsidR="00335C92" w:rsidRPr="00322896" w:rsidRDefault="00335C92" w:rsidP="00BF4536">
      <w:pPr>
        <w:spacing w:after="0"/>
        <w:rPr>
          <w:rFonts w:ascii="Arial" w:hAnsi="Arial" w:cs="Arial"/>
          <w:lang w:val="es-PE"/>
        </w:rPr>
      </w:pPr>
      <w:r>
        <w:rPr>
          <w:rFonts w:ascii="Arial" w:hAnsi="Arial" w:cs="Arial"/>
          <w:lang w:val="es-PE"/>
        </w:rPr>
        <w:t>g</w:t>
      </w:r>
      <w:r w:rsidRPr="00322896">
        <w:rPr>
          <w:rFonts w:ascii="Arial" w:hAnsi="Arial" w:cs="Arial"/>
          <w:lang w:val="es-PE"/>
        </w:rPr>
        <w:t>usta</w:t>
      </w:r>
      <w:r>
        <w:rPr>
          <w:rFonts w:ascii="Arial" w:hAnsi="Arial" w:cs="Arial"/>
          <w:lang w:val="es-PE"/>
        </w:rPr>
        <w:t>vo.valdivia@condesan.org</w:t>
      </w:r>
    </w:p>
    <w:p w14:paraId="32EC57A8" w14:textId="50121DF2" w:rsidR="00335C92" w:rsidRPr="00BF4536" w:rsidRDefault="00335C92" w:rsidP="00BF4536">
      <w:pPr>
        <w:spacing w:after="0"/>
        <w:rPr>
          <w:rFonts w:cstheme="minorHAnsi"/>
          <w:color w:val="333333"/>
          <w:sz w:val="24"/>
          <w:szCs w:val="24"/>
          <w:lang w:val="es-PE"/>
        </w:rPr>
      </w:pPr>
      <w:r w:rsidRPr="00BF4536">
        <w:rPr>
          <w:rFonts w:cstheme="minorHAnsi"/>
          <w:color w:val="333333"/>
          <w:sz w:val="24"/>
          <w:szCs w:val="24"/>
          <w:lang w:val="es-PE"/>
        </w:rPr>
        <w:t>+51 981 585557</w:t>
      </w:r>
    </w:p>
    <w:p w14:paraId="6213AA20" w14:textId="53182E23" w:rsidR="00700DCB" w:rsidRDefault="00700DCB" w:rsidP="00335C92">
      <w:pPr>
        <w:rPr>
          <w:rFonts w:cstheme="minorHAnsi"/>
          <w:color w:val="333333"/>
          <w:sz w:val="24"/>
          <w:szCs w:val="24"/>
          <w:lang w:val="es-PE"/>
        </w:rPr>
      </w:pPr>
    </w:p>
    <w:p w14:paraId="61AED96B" w14:textId="5F059118" w:rsidR="00B30F38" w:rsidRDefault="00B30F38" w:rsidP="00335C92">
      <w:pPr>
        <w:rPr>
          <w:rFonts w:cstheme="minorHAnsi"/>
          <w:color w:val="333333"/>
          <w:sz w:val="24"/>
          <w:szCs w:val="24"/>
          <w:lang w:val="es-PE"/>
        </w:rPr>
      </w:pPr>
    </w:p>
    <w:p w14:paraId="739C3582" w14:textId="06B9699B" w:rsidR="00B30F38" w:rsidRDefault="00B30F38" w:rsidP="00335C92">
      <w:pPr>
        <w:rPr>
          <w:rFonts w:cstheme="minorHAnsi"/>
          <w:color w:val="333333"/>
          <w:sz w:val="24"/>
          <w:szCs w:val="24"/>
          <w:lang w:val="es-PE"/>
        </w:rPr>
      </w:pPr>
    </w:p>
    <w:p w14:paraId="121519FB" w14:textId="2FAEAAB7" w:rsidR="00B30F38" w:rsidRDefault="00B30F38" w:rsidP="00335C92">
      <w:pPr>
        <w:rPr>
          <w:rFonts w:cstheme="minorHAnsi"/>
          <w:color w:val="333333"/>
          <w:sz w:val="24"/>
          <w:szCs w:val="24"/>
          <w:lang w:val="es-PE"/>
        </w:rPr>
      </w:pPr>
    </w:p>
    <w:p w14:paraId="5AD803AC" w14:textId="74C73EE9" w:rsidR="00B30F38" w:rsidRDefault="00B30F38" w:rsidP="00335C92">
      <w:pPr>
        <w:rPr>
          <w:rFonts w:cstheme="minorHAnsi"/>
          <w:color w:val="333333"/>
          <w:sz w:val="24"/>
          <w:szCs w:val="24"/>
          <w:lang w:val="es-PE"/>
        </w:rPr>
      </w:pPr>
    </w:p>
    <w:p w14:paraId="1AC55952" w14:textId="296F6E95" w:rsidR="00B30F38" w:rsidRDefault="00B30F38" w:rsidP="00335C92">
      <w:pPr>
        <w:rPr>
          <w:rFonts w:cstheme="minorHAnsi"/>
          <w:color w:val="333333"/>
          <w:sz w:val="24"/>
          <w:szCs w:val="24"/>
          <w:lang w:val="es-PE"/>
        </w:rPr>
      </w:pPr>
    </w:p>
    <w:p w14:paraId="32F21835" w14:textId="77777777" w:rsidR="00B30F38" w:rsidRPr="00BF4536" w:rsidRDefault="00B30F38" w:rsidP="00335C92">
      <w:pPr>
        <w:rPr>
          <w:rFonts w:cstheme="minorHAnsi"/>
          <w:color w:val="333333"/>
          <w:sz w:val="24"/>
          <w:szCs w:val="24"/>
          <w:lang w:val="es-PE"/>
        </w:rPr>
      </w:pPr>
      <w:bookmarkStart w:id="5" w:name="_GoBack"/>
      <w:bookmarkEnd w:id="5"/>
    </w:p>
    <w:p w14:paraId="155CF4DF" w14:textId="7F678F36" w:rsidR="00700DCB" w:rsidRPr="00700DCB" w:rsidRDefault="00700DCB" w:rsidP="00700DCB">
      <w:pPr>
        <w:pStyle w:val="Heading2"/>
        <w:numPr>
          <w:ilvl w:val="0"/>
          <w:numId w:val="1"/>
        </w:numPr>
      </w:pPr>
      <w:r w:rsidRPr="00700DCB">
        <w:t>References</w:t>
      </w:r>
      <w:r>
        <w:t xml:space="preserve"> cited</w:t>
      </w:r>
    </w:p>
    <w:bookmarkEnd w:id="4"/>
    <w:p w14:paraId="686907A6" w14:textId="77777777" w:rsidR="00586B2A" w:rsidRDefault="00586B2A" w:rsidP="00586B2A">
      <w:pPr>
        <w:pStyle w:val="EndNoteBibliography"/>
        <w:spacing w:after="0"/>
        <w:ind w:left="720" w:hanging="720"/>
      </w:pPr>
    </w:p>
    <w:bookmarkStart w:id="6" w:name="_Hlk31748152"/>
    <w:p w14:paraId="49C18772" w14:textId="77777777" w:rsidR="00F61A96" w:rsidRPr="00F61A96" w:rsidRDefault="000945C8" w:rsidP="00F61A96">
      <w:pPr>
        <w:pStyle w:val="EndNoteBibliography"/>
        <w:spacing w:after="0"/>
        <w:ind w:left="720" w:hanging="720"/>
      </w:pPr>
      <w:r>
        <w:fldChar w:fldCharType="begin"/>
      </w:r>
      <w:r>
        <w:instrText xml:space="preserve"> ADDIN EN.REFLIST </w:instrText>
      </w:r>
      <w:r>
        <w:fldChar w:fldCharType="separate"/>
      </w:r>
      <w:r w:rsidR="00F61A96" w:rsidRPr="00F61A96">
        <w:t xml:space="preserve">Amos R and Lydgate E. (2019) Trade, transboundary impacts and the implementation of SDG 12. </w:t>
      </w:r>
      <w:r w:rsidR="00F61A96" w:rsidRPr="00F61A96">
        <w:rPr>
          <w:i/>
        </w:rPr>
        <w:t>Sustainability Science</w:t>
      </w:r>
      <w:r w:rsidR="00F61A96" w:rsidRPr="00F61A96">
        <w:t>.</w:t>
      </w:r>
    </w:p>
    <w:p w14:paraId="1509FEC5" w14:textId="77777777" w:rsidR="00F61A96" w:rsidRPr="00F61A96" w:rsidRDefault="00F61A96" w:rsidP="00F61A96">
      <w:pPr>
        <w:pStyle w:val="EndNoteBibliography"/>
        <w:spacing w:after="0"/>
        <w:ind w:left="720" w:hanging="720"/>
      </w:pPr>
      <w:r w:rsidRPr="00F61A96">
        <w:t xml:space="preserve">Bai X, van der Leeuw S, O’Brien K, et al. (2016) Plausible and desirable futures in the Anthropocene: A new research agenda. </w:t>
      </w:r>
      <w:r w:rsidRPr="00F61A96">
        <w:rPr>
          <w:i/>
        </w:rPr>
        <w:t>Global Environmental Change</w:t>
      </w:r>
      <w:r w:rsidRPr="00F61A96">
        <w:t xml:space="preserve"> 39: 351-362.</w:t>
      </w:r>
    </w:p>
    <w:p w14:paraId="2847777E" w14:textId="77777777" w:rsidR="00F61A96" w:rsidRPr="00F61A96" w:rsidRDefault="00F61A96" w:rsidP="00F61A96">
      <w:pPr>
        <w:pStyle w:val="EndNoteBibliography"/>
        <w:spacing w:after="0"/>
        <w:ind w:left="720" w:hanging="720"/>
      </w:pPr>
      <w:r w:rsidRPr="00F61A96">
        <w:t xml:space="preserve">Breuer A, Janetschek H and Malerba D. (2019) Translating Sustainable Development Goal (SDG) Interdependencies into Policy Advice. </w:t>
      </w:r>
      <w:r w:rsidRPr="00F61A96">
        <w:rPr>
          <w:i/>
        </w:rPr>
        <w:t>Sustainability</w:t>
      </w:r>
      <w:r w:rsidRPr="00F61A96">
        <w:t xml:space="preserve"> 11: 2092.</w:t>
      </w:r>
    </w:p>
    <w:p w14:paraId="794D480B" w14:textId="77777777" w:rsidR="00F61A96" w:rsidRPr="00F61A96" w:rsidRDefault="00F61A96" w:rsidP="00F61A96">
      <w:pPr>
        <w:pStyle w:val="EndNoteBibliography"/>
        <w:spacing w:after="0"/>
        <w:ind w:left="720" w:hanging="720"/>
      </w:pPr>
      <w:r w:rsidRPr="00F61A96">
        <w:t xml:space="preserve">Cohen MJ. (2019) Let them Eat Promises: Global Policy Incoherence, Unmet Pledges, and Misplaced Priorities Undercut Progress on SDG 2. </w:t>
      </w:r>
      <w:r w:rsidRPr="00F61A96">
        <w:rPr>
          <w:i/>
        </w:rPr>
        <w:t>Food Ethics</w:t>
      </w:r>
      <w:r w:rsidRPr="00F61A96">
        <w:t xml:space="preserve"> 4: 175-187.</w:t>
      </w:r>
    </w:p>
    <w:p w14:paraId="1D428A7C" w14:textId="77777777" w:rsidR="00F61A96" w:rsidRPr="00F61A96" w:rsidRDefault="00F61A96" w:rsidP="00F61A96">
      <w:pPr>
        <w:pStyle w:val="EndNoteBibliography"/>
        <w:spacing w:after="0"/>
        <w:ind w:left="720" w:hanging="720"/>
      </w:pPr>
      <w:r w:rsidRPr="00F61A96">
        <w:t>FAO. (2019) Achieving Sustainable Gains in Agriculture. Rome: FAO.</w:t>
      </w:r>
    </w:p>
    <w:p w14:paraId="3FA8C6C4" w14:textId="77777777" w:rsidR="00F61A96" w:rsidRPr="00F61A96" w:rsidRDefault="00F61A96" w:rsidP="00F61A96">
      <w:pPr>
        <w:pStyle w:val="EndNoteBibliography"/>
        <w:spacing w:after="0"/>
        <w:ind w:left="720" w:hanging="720"/>
      </w:pPr>
      <w:r w:rsidRPr="00F61A96">
        <w:t xml:space="preserve">FAO, International Fund for Agricultural D, Unicef, et al. (2018) </w:t>
      </w:r>
      <w:r w:rsidRPr="00F61A96">
        <w:rPr>
          <w:i/>
        </w:rPr>
        <w:t>The state of food security and nutrition in the world : building climate resilience for food security and nutrition</w:t>
      </w:r>
      <w:r w:rsidRPr="00F61A96">
        <w:t>.</w:t>
      </w:r>
    </w:p>
    <w:p w14:paraId="0B423D0E" w14:textId="77777777" w:rsidR="00F61A96" w:rsidRPr="00F61A96" w:rsidRDefault="00F61A96" w:rsidP="00F61A96">
      <w:pPr>
        <w:pStyle w:val="EndNoteBibliography"/>
        <w:spacing w:after="0"/>
        <w:ind w:left="720" w:hanging="720"/>
      </w:pPr>
      <w:r w:rsidRPr="00F61A96">
        <w:t xml:space="preserve">Fuso Nerini F, Sovacool B, Hughes N, et al. (2019) Connecting climate action with other Sustainable Development Goals. </w:t>
      </w:r>
      <w:r w:rsidRPr="00F61A96">
        <w:rPr>
          <w:i/>
        </w:rPr>
        <w:t>Nature Sustainability</w:t>
      </w:r>
      <w:r w:rsidRPr="00F61A96">
        <w:t xml:space="preserve"> 2: 674-680.</w:t>
      </w:r>
    </w:p>
    <w:p w14:paraId="261BFC68" w14:textId="77777777" w:rsidR="00F61A96" w:rsidRPr="00F61A96" w:rsidRDefault="00F61A96" w:rsidP="00F61A96">
      <w:pPr>
        <w:pStyle w:val="EndNoteBibliography"/>
        <w:spacing w:after="0"/>
        <w:ind w:left="720" w:hanging="720"/>
      </w:pPr>
      <w:r w:rsidRPr="00F61A96">
        <w:t xml:space="preserve">Game ET, Tallis H, Olander L, et al. (2018) Cross-discipline evidence principles for sustainability policy. </w:t>
      </w:r>
      <w:r w:rsidRPr="00F61A96">
        <w:rPr>
          <w:i/>
        </w:rPr>
        <w:t>Nature Sustainability</w:t>
      </w:r>
      <w:r w:rsidRPr="00F61A96">
        <w:t xml:space="preserve"> 1: 452-454.</w:t>
      </w:r>
    </w:p>
    <w:p w14:paraId="5A37F9FE" w14:textId="77777777" w:rsidR="00F61A96" w:rsidRPr="00F61A96" w:rsidRDefault="00F61A96" w:rsidP="00F61A96">
      <w:pPr>
        <w:pStyle w:val="EndNoteBibliography"/>
        <w:spacing w:after="0"/>
        <w:ind w:left="720" w:hanging="720"/>
      </w:pPr>
      <w:r w:rsidRPr="00F61A96">
        <w:t xml:space="preserve">Griggs D, Nilsson M, Stevance A, et al. (2017) </w:t>
      </w:r>
      <w:r w:rsidRPr="00F61A96">
        <w:rPr>
          <w:i/>
        </w:rPr>
        <w:t>A guide to SDG interactions: from science to implementation</w:t>
      </w:r>
      <w:r w:rsidRPr="00F61A96">
        <w:t>: International Council for Science, Paris.</w:t>
      </w:r>
    </w:p>
    <w:p w14:paraId="7F57FC0F" w14:textId="77777777" w:rsidR="00F61A96" w:rsidRPr="00F61A96" w:rsidRDefault="00F61A96" w:rsidP="00F61A96">
      <w:pPr>
        <w:pStyle w:val="EndNoteBibliography"/>
        <w:spacing w:after="0"/>
        <w:ind w:left="720" w:hanging="720"/>
      </w:pPr>
      <w:r w:rsidRPr="00F61A96">
        <w:t xml:space="preserve">Gupta J and Vegelin C. (2016) Sustainable development goals and inclusive development. </w:t>
      </w:r>
      <w:r w:rsidRPr="00F61A96">
        <w:rPr>
          <w:i/>
        </w:rPr>
        <w:t>International Environmental Agreements: Politics, Law and Economics</w:t>
      </w:r>
      <w:r w:rsidRPr="00F61A96">
        <w:t xml:space="preserve"> 16: 433-448.</w:t>
      </w:r>
    </w:p>
    <w:p w14:paraId="10A7308A" w14:textId="77777777" w:rsidR="00F61A96" w:rsidRPr="00F61A96" w:rsidRDefault="00F61A96" w:rsidP="00F61A96">
      <w:pPr>
        <w:pStyle w:val="EndNoteBibliography"/>
        <w:spacing w:after="0"/>
        <w:ind w:left="720" w:hanging="720"/>
      </w:pPr>
      <w:r w:rsidRPr="00F61A96">
        <w:t xml:space="preserve">Horan D. (2019) A New Approach to Partnerships for SDG Transformations. </w:t>
      </w:r>
      <w:r w:rsidRPr="00F61A96">
        <w:rPr>
          <w:i/>
        </w:rPr>
        <w:t>Sustainability</w:t>
      </w:r>
      <w:r w:rsidRPr="00F61A96">
        <w:t xml:space="preserve"> 11: 4947.</w:t>
      </w:r>
    </w:p>
    <w:p w14:paraId="3FE2D6DD" w14:textId="77777777" w:rsidR="00F61A96" w:rsidRPr="00F61A96" w:rsidRDefault="00F61A96" w:rsidP="00F61A96">
      <w:pPr>
        <w:pStyle w:val="EndNoteBibliography"/>
        <w:spacing w:after="0"/>
        <w:ind w:left="720" w:hanging="720"/>
      </w:pPr>
      <w:r w:rsidRPr="00F61A96">
        <w:t xml:space="preserve">Horton P and Brown GW. (2018) Integrating evidence, politics and society: a methodology for the science–policy interface. </w:t>
      </w:r>
      <w:r w:rsidRPr="00F61A96">
        <w:rPr>
          <w:i/>
        </w:rPr>
        <w:t>Palgrave Communications</w:t>
      </w:r>
      <w:r w:rsidRPr="00F61A96">
        <w:t xml:space="preserve"> 4: 42.</w:t>
      </w:r>
    </w:p>
    <w:p w14:paraId="314FEF98" w14:textId="77777777" w:rsidR="00F61A96" w:rsidRPr="00F61A96" w:rsidRDefault="00F61A96" w:rsidP="00F61A96">
      <w:pPr>
        <w:pStyle w:val="EndNoteBibliography"/>
        <w:spacing w:after="0"/>
        <w:ind w:left="720" w:hanging="720"/>
      </w:pPr>
      <w:r w:rsidRPr="00F61A96">
        <w:t xml:space="preserve">Hummel D, Jahn T, Keil F, et al. (2017) Social Ecology as Critical, Transdisciplinary Science—Conceptualizing, Analyzing and Shaping Societal Relations to Nature. </w:t>
      </w:r>
      <w:r w:rsidRPr="00F61A96">
        <w:rPr>
          <w:i/>
        </w:rPr>
        <w:t>Sustainability</w:t>
      </w:r>
      <w:r w:rsidRPr="00F61A96">
        <w:t xml:space="preserve"> 9: 1050.</w:t>
      </w:r>
    </w:p>
    <w:p w14:paraId="799AD371" w14:textId="77777777" w:rsidR="00F61A96" w:rsidRPr="00F61A96" w:rsidRDefault="00F61A96" w:rsidP="00F61A96">
      <w:pPr>
        <w:pStyle w:val="EndNoteBibliography"/>
        <w:spacing w:after="0"/>
        <w:ind w:left="720" w:hanging="720"/>
      </w:pPr>
      <w:r w:rsidRPr="00F61A96">
        <w:t xml:space="preserve">Kroll C, Warchold A and Pradhan P. (2019) Sustainable Development Goals (SDGs): Are we successful in turning trade-offs into synergies? </w:t>
      </w:r>
      <w:r w:rsidRPr="00F61A96">
        <w:rPr>
          <w:i/>
        </w:rPr>
        <w:t>Palgrave Communications</w:t>
      </w:r>
      <w:r w:rsidRPr="00F61A96">
        <w:t xml:space="preserve"> 5: 140.</w:t>
      </w:r>
    </w:p>
    <w:p w14:paraId="1CCF8177" w14:textId="77777777" w:rsidR="00F61A96" w:rsidRPr="00F61A96" w:rsidRDefault="00F61A96" w:rsidP="00F61A96">
      <w:pPr>
        <w:pStyle w:val="EndNoteBibliography"/>
        <w:spacing w:after="0"/>
        <w:ind w:left="720" w:hanging="720"/>
      </w:pPr>
      <w:r w:rsidRPr="00F61A96">
        <w:t xml:space="preserve">Liu J, Hull V, Godfray HCJ, et al. (2018) Nexus approaches to global sustainable development. </w:t>
      </w:r>
      <w:r w:rsidRPr="00F61A96">
        <w:rPr>
          <w:i/>
        </w:rPr>
        <w:t>Nature Sustainability</w:t>
      </w:r>
      <w:r w:rsidRPr="00F61A96">
        <w:t xml:space="preserve"> 1: 466-476.</w:t>
      </w:r>
    </w:p>
    <w:p w14:paraId="060AD6EB" w14:textId="77777777" w:rsidR="00F61A96" w:rsidRPr="00F61A96" w:rsidRDefault="00F61A96" w:rsidP="00F61A96">
      <w:pPr>
        <w:pStyle w:val="EndNoteBibliography"/>
        <w:spacing w:after="0"/>
        <w:ind w:left="720" w:hanging="720"/>
      </w:pPr>
      <w:r w:rsidRPr="00F61A96">
        <w:t xml:space="preserve">Liverman DM. (2018) Geographic perspectives on development goals:Constructive engagements and critical perspectives on the MDGs and the SDGs. </w:t>
      </w:r>
      <w:r w:rsidRPr="00F61A96">
        <w:rPr>
          <w:i/>
        </w:rPr>
        <w:t>Dialogues in Human Geography</w:t>
      </w:r>
      <w:r w:rsidRPr="00F61A96">
        <w:t xml:space="preserve"> 8: 168-185.</w:t>
      </w:r>
    </w:p>
    <w:p w14:paraId="45D774D1" w14:textId="77777777" w:rsidR="00F61A96" w:rsidRPr="00F61A96" w:rsidRDefault="00F61A96" w:rsidP="00F61A96">
      <w:pPr>
        <w:pStyle w:val="EndNoteBibliography"/>
        <w:spacing w:after="0"/>
        <w:ind w:left="720" w:hanging="720"/>
      </w:pPr>
      <w:r w:rsidRPr="00F61A96">
        <w:t xml:space="preserve">Mainali B, Luukkanen J, Silveira S, et al. (2018) Evaluating Synergies and Trade-Offs among Sustainable Development Goals (SDGs): Explorative Analyses of Development Paths in South Asia and Sub-Saharan Africa. </w:t>
      </w:r>
      <w:r w:rsidRPr="00F61A96">
        <w:rPr>
          <w:i/>
        </w:rPr>
        <w:t>Sustainability</w:t>
      </w:r>
      <w:r w:rsidRPr="00F61A96">
        <w:t xml:space="preserve"> 10: 815.</w:t>
      </w:r>
    </w:p>
    <w:p w14:paraId="417E33C0" w14:textId="77777777" w:rsidR="00F61A96" w:rsidRPr="00F61A96" w:rsidRDefault="00F61A96" w:rsidP="00F61A96">
      <w:pPr>
        <w:pStyle w:val="EndNoteBibliography"/>
        <w:spacing w:after="0"/>
        <w:ind w:left="720" w:hanging="720"/>
      </w:pPr>
      <w:r w:rsidRPr="00F61A96">
        <w:t xml:space="preserve">Messerli P, Murniningtyas E, Eloundou-Enyegue P, et al. (2019) </w:t>
      </w:r>
      <w:r w:rsidRPr="00F61A96">
        <w:rPr>
          <w:i/>
        </w:rPr>
        <w:t xml:space="preserve">Global Sustainable Development Report 2019: The Future is Now–Science for Achieving Sustainable Development, </w:t>
      </w:r>
      <w:r w:rsidRPr="00F61A96">
        <w:t>New York: United Nations.</w:t>
      </w:r>
    </w:p>
    <w:p w14:paraId="4C00BBDF" w14:textId="77777777" w:rsidR="00F61A96" w:rsidRPr="00F61A96" w:rsidRDefault="00F61A96" w:rsidP="00F61A96">
      <w:pPr>
        <w:pStyle w:val="EndNoteBibliography"/>
        <w:spacing w:after="0"/>
        <w:ind w:left="720" w:hanging="720"/>
      </w:pPr>
      <w:r w:rsidRPr="00F61A96">
        <w:t xml:space="preserve">Newell P, Taylor O and Touni C. (2018) Governing Food and Agriculture in a Warming World. </w:t>
      </w:r>
      <w:r w:rsidRPr="00F61A96">
        <w:rPr>
          <w:i/>
        </w:rPr>
        <w:t>Global Environmental Politics</w:t>
      </w:r>
      <w:r w:rsidRPr="00F61A96">
        <w:t xml:space="preserve"> 18: 53-71.</w:t>
      </w:r>
    </w:p>
    <w:p w14:paraId="5ACCDA42" w14:textId="77777777" w:rsidR="00F61A96" w:rsidRPr="00F61A96" w:rsidRDefault="00F61A96" w:rsidP="00F61A96">
      <w:pPr>
        <w:pStyle w:val="EndNoteBibliography"/>
        <w:spacing w:after="0"/>
        <w:ind w:left="720" w:hanging="720"/>
      </w:pPr>
      <w:r w:rsidRPr="00F61A96">
        <w:t xml:space="preserve">Nilsson M, Griggs D and Visbeck M. (2016) Policy: map the interactions between Sustainable Development Goals. </w:t>
      </w:r>
      <w:r w:rsidRPr="00F61A96">
        <w:rPr>
          <w:i/>
        </w:rPr>
        <w:t>Nature News</w:t>
      </w:r>
      <w:r w:rsidRPr="00F61A96">
        <w:t xml:space="preserve"> 534: 320.</w:t>
      </w:r>
    </w:p>
    <w:p w14:paraId="0203828E" w14:textId="77777777" w:rsidR="00F61A96" w:rsidRPr="00F61A96" w:rsidRDefault="00F61A96" w:rsidP="00F61A96">
      <w:pPr>
        <w:pStyle w:val="EndNoteBibliography"/>
        <w:spacing w:after="0"/>
        <w:ind w:left="720" w:hanging="720"/>
      </w:pPr>
      <w:r w:rsidRPr="00F61A96">
        <w:t xml:space="preserve">Pradhan P, Costa L, Rybski D, et al. (2017) A Systematic Study of Sustainable Development Goal (SDG) Interactions. </w:t>
      </w:r>
      <w:r w:rsidRPr="00F61A96">
        <w:rPr>
          <w:i/>
        </w:rPr>
        <w:t>Earth's Future</w:t>
      </w:r>
      <w:r w:rsidRPr="00F61A96">
        <w:t xml:space="preserve"> 5: 1169-1179.</w:t>
      </w:r>
    </w:p>
    <w:p w14:paraId="3C4B166A" w14:textId="77777777" w:rsidR="00F61A96" w:rsidRPr="00F61A96" w:rsidRDefault="00F61A96" w:rsidP="00F61A96">
      <w:pPr>
        <w:pStyle w:val="EndNoteBibliography"/>
        <w:spacing w:after="0"/>
        <w:ind w:left="720" w:hanging="720"/>
      </w:pPr>
      <w:r w:rsidRPr="00F61A96">
        <w:t xml:space="preserve">Sachs JD, Schmidt-Traub G, Mazzucato M, et al. (2019) Six Transformations to achieve the Sustainable Development Goals. </w:t>
      </w:r>
      <w:r w:rsidRPr="00F61A96">
        <w:rPr>
          <w:i/>
        </w:rPr>
        <w:t>Nature Sustainability</w:t>
      </w:r>
      <w:r w:rsidRPr="00F61A96">
        <w:t xml:space="preserve"> 2: 805-814.</w:t>
      </w:r>
    </w:p>
    <w:p w14:paraId="69906F66" w14:textId="77777777" w:rsidR="00F61A96" w:rsidRPr="00F61A96" w:rsidRDefault="00F61A96" w:rsidP="00F61A96">
      <w:pPr>
        <w:pStyle w:val="EndNoteBibliography"/>
        <w:spacing w:after="0"/>
        <w:ind w:left="720" w:hanging="720"/>
      </w:pPr>
      <w:r w:rsidRPr="00F61A96">
        <w:lastRenderedPageBreak/>
        <w:t xml:space="preserve">Stafford-Smith M, Griggs D, Gaffney O, et al. (2017) Integration: the key to implementing the Sustainable Development Goals. </w:t>
      </w:r>
      <w:r w:rsidRPr="00F61A96">
        <w:rPr>
          <w:i/>
        </w:rPr>
        <w:t>Sustainability Science</w:t>
      </w:r>
      <w:r w:rsidRPr="00F61A96">
        <w:t xml:space="preserve"> 12: 911-919.</w:t>
      </w:r>
    </w:p>
    <w:p w14:paraId="6B623C9D" w14:textId="77777777" w:rsidR="00F61A96" w:rsidRPr="00F61A96" w:rsidRDefault="00F61A96" w:rsidP="00F61A96">
      <w:pPr>
        <w:pStyle w:val="EndNoteBibliography"/>
        <w:spacing w:after="0"/>
        <w:ind w:left="720" w:hanging="720"/>
      </w:pPr>
      <w:r w:rsidRPr="00F61A96">
        <w:t>TWI2050 TWi. (2018) Transformations to Achieve the Sustainable Development Goals. Report prepared by the World in 2050 initiative. Laxenburg: International Institute for Applied Systems Analysis (IIASA).</w:t>
      </w:r>
    </w:p>
    <w:p w14:paraId="44029B2A" w14:textId="77777777" w:rsidR="00F61A96" w:rsidRPr="00F61A96" w:rsidRDefault="00F61A96" w:rsidP="00F61A96">
      <w:pPr>
        <w:pStyle w:val="EndNoteBibliography"/>
        <w:spacing w:after="0"/>
        <w:ind w:left="720" w:hanging="720"/>
      </w:pPr>
      <w:r w:rsidRPr="00F61A96">
        <w:t xml:space="preserve">United Nations. (2015) Transforming our world: The 2030 agenda for sustainable development. </w:t>
      </w:r>
      <w:r w:rsidRPr="00F61A96">
        <w:rPr>
          <w:i/>
        </w:rPr>
        <w:t>General Assembly 70 session.</w:t>
      </w:r>
      <w:r w:rsidRPr="00F61A96">
        <w:t xml:space="preserve"> New York.</w:t>
      </w:r>
    </w:p>
    <w:p w14:paraId="3D90D0B0" w14:textId="77777777" w:rsidR="00F61A96" w:rsidRPr="00F61A96" w:rsidRDefault="00F61A96" w:rsidP="00F61A96">
      <w:pPr>
        <w:pStyle w:val="EndNoteBibliography"/>
        <w:spacing w:after="0"/>
        <w:ind w:left="720" w:hanging="720"/>
      </w:pPr>
      <w:r w:rsidRPr="00F61A96">
        <w:t xml:space="preserve">Willett W, Rockström J, Loken B, et al. (2019) Food in the Anthropocene: the EAT-Lancet Commission on healthy diets from sustainable food systems. </w:t>
      </w:r>
      <w:r w:rsidRPr="00F61A96">
        <w:rPr>
          <w:i/>
        </w:rPr>
        <w:t>The Lancet</w:t>
      </w:r>
      <w:r w:rsidRPr="00F61A96">
        <w:t xml:space="preserve"> 393: 447-492.</w:t>
      </w:r>
    </w:p>
    <w:p w14:paraId="170BA82F" w14:textId="16CB5C03" w:rsidR="0079452C" w:rsidRDefault="00F61A96" w:rsidP="00964DFA">
      <w:pPr>
        <w:pStyle w:val="EndNoteBibliography"/>
        <w:ind w:left="720" w:hanging="720"/>
        <w:rPr>
          <w:rFonts w:eastAsia="Times New Roman" w:cstheme="minorHAnsi"/>
          <w:color w:val="212121"/>
          <w:sz w:val="24"/>
          <w:szCs w:val="24"/>
        </w:rPr>
      </w:pPr>
      <w:r w:rsidRPr="00F61A96">
        <w:t>World Health Organization. (2019) World health statistics overview 2019: monitoring health for the SDGs, sustainable development goals. Geneva: World Health Organization.</w:t>
      </w:r>
      <w:r w:rsidR="000945C8">
        <w:rPr>
          <w:rFonts w:eastAsia="Times New Roman" w:cstheme="minorHAnsi"/>
          <w:color w:val="212121"/>
          <w:sz w:val="24"/>
          <w:szCs w:val="24"/>
        </w:rPr>
        <w:fldChar w:fldCharType="end"/>
      </w:r>
      <w:bookmarkEnd w:id="6"/>
    </w:p>
    <w:sectPr w:rsidR="0079452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116E6" w14:textId="77777777" w:rsidR="00A45793" w:rsidRDefault="00A45793" w:rsidP="00C17589">
      <w:pPr>
        <w:spacing w:after="0" w:line="240" w:lineRule="auto"/>
      </w:pPr>
      <w:r>
        <w:separator/>
      </w:r>
    </w:p>
  </w:endnote>
  <w:endnote w:type="continuationSeparator" w:id="0">
    <w:p w14:paraId="16C66910" w14:textId="77777777" w:rsidR="00A45793" w:rsidRDefault="00A45793" w:rsidP="00C17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ce3d9a73">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4006887"/>
      <w:docPartObj>
        <w:docPartGallery w:val="Page Numbers (Bottom of Page)"/>
        <w:docPartUnique/>
      </w:docPartObj>
    </w:sdtPr>
    <w:sdtEndPr>
      <w:rPr>
        <w:noProof/>
      </w:rPr>
    </w:sdtEndPr>
    <w:sdtContent>
      <w:p w14:paraId="49CF5C82" w14:textId="05409538" w:rsidR="009E6963" w:rsidRDefault="009E6963">
        <w:pPr>
          <w:pStyle w:val="Footer"/>
          <w:jc w:val="right"/>
        </w:pPr>
        <w:r>
          <w:fldChar w:fldCharType="begin"/>
        </w:r>
        <w:r>
          <w:instrText xml:space="preserve"> PAGE   \* MERGEFORMAT </w:instrText>
        </w:r>
        <w:r>
          <w:fldChar w:fldCharType="separate"/>
        </w:r>
        <w:r w:rsidR="00B30F38">
          <w:rPr>
            <w:noProof/>
          </w:rPr>
          <w:t>7</w:t>
        </w:r>
        <w:r>
          <w:rPr>
            <w:noProof/>
          </w:rPr>
          <w:fldChar w:fldCharType="end"/>
        </w:r>
      </w:p>
    </w:sdtContent>
  </w:sdt>
  <w:p w14:paraId="1E462F95" w14:textId="77777777" w:rsidR="009E6963" w:rsidRDefault="009E6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D9B9" w14:textId="77777777" w:rsidR="00A45793" w:rsidRDefault="00A45793" w:rsidP="00C17589">
      <w:pPr>
        <w:spacing w:after="0" w:line="240" w:lineRule="auto"/>
      </w:pPr>
      <w:r>
        <w:separator/>
      </w:r>
    </w:p>
  </w:footnote>
  <w:footnote w:type="continuationSeparator" w:id="0">
    <w:p w14:paraId="60E999DF" w14:textId="77777777" w:rsidR="00A45793" w:rsidRDefault="00A45793" w:rsidP="00C17589">
      <w:pPr>
        <w:spacing w:after="0" w:line="240" w:lineRule="auto"/>
      </w:pPr>
      <w:r>
        <w:continuationSeparator/>
      </w:r>
    </w:p>
  </w:footnote>
  <w:footnote w:id="1">
    <w:p w14:paraId="2B87D8F3" w14:textId="650EFF8D" w:rsidR="00521D03" w:rsidRDefault="00521D03" w:rsidP="00521D03">
      <w:pPr>
        <w:pStyle w:val="FootnoteText"/>
      </w:pPr>
      <w:r>
        <w:rPr>
          <w:rStyle w:val="FootnoteReference"/>
        </w:rPr>
        <w:footnoteRef/>
      </w:r>
      <w:r>
        <w:t xml:space="preserve"> </w:t>
      </w:r>
      <w:r w:rsidRPr="00521D03">
        <w:t xml:space="preserve">The Cluster of Cooperation (CLOC) in the Andes+ region </w:t>
      </w:r>
      <w:proofErr w:type="spellStart"/>
      <w:r w:rsidRPr="0051173F">
        <w:rPr>
          <w:i/>
          <w:iCs/>
        </w:rPr>
        <w:t>Conéctate</w:t>
      </w:r>
      <w:proofErr w:type="spellEnd"/>
      <w:r w:rsidRPr="0051173F">
        <w:rPr>
          <w:i/>
          <w:iCs/>
        </w:rPr>
        <w:t xml:space="preserve"> A+</w:t>
      </w:r>
      <w:r w:rsidRPr="00521D03">
        <w:t xml:space="preserve"> aims to develop an innovative and trans-national research network for interdisciplinary discussion on societal challenges related to the interactions of global sustainability, ecosystems, health and climate change. Through this process, we aim to contribute to convening dialogues and strengthening capacities to facilitate associations between researchers and users of research findings.</w:t>
      </w:r>
    </w:p>
  </w:footnote>
  <w:footnote w:id="2">
    <w:p w14:paraId="25A834E6" w14:textId="7BCCAD10" w:rsidR="00243AB0" w:rsidRPr="00243AB0" w:rsidRDefault="00243AB0">
      <w:pPr>
        <w:pStyle w:val="FootnoteText"/>
      </w:pPr>
      <w:r>
        <w:rPr>
          <w:rStyle w:val="FootnoteReference"/>
        </w:rPr>
        <w:footnoteRef/>
      </w:r>
      <w:r>
        <w:t xml:space="preserve"> </w:t>
      </w:r>
      <w:r w:rsidRPr="00243AB0">
        <w:t xml:space="preserve">In the context </w:t>
      </w:r>
      <w:r>
        <w:t>o</w:t>
      </w:r>
      <w:r w:rsidRPr="00243AB0">
        <w:t>f the</w:t>
      </w:r>
      <w:r>
        <w:t xml:space="preserve"> </w:t>
      </w:r>
      <w:proofErr w:type="spellStart"/>
      <w:r>
        <w:t>Conéctate</w:t>
      </w:r>
      <w:proofErr w:type="spellEnd"/>
      <w:r>
        <w:t xml:space="preserve"> A+ CLOC, the Andes + region </w:t>
      </w:r>
      <w:r w:rsidR="00B96B65">
        <w:t>covers the Tropical Andes and Central America.</w:t>
      </w:r>
    </w:p>
  </w:footnote>
  <w:footnote w:id="3">
    <w:p w14:paraId="508EC564" w14:textId="77777777" w:rsidR="00754B40" w:rsidRDefault="00754B40" w:rsidP="00754B40">
      <w:pPr>
        <w:pStyle w:val="FootnoteText"/>
      </w:pPr>
      <w:r>
        <w:rPr>
          <w:rStyle w:val="FootnoteReference"/>
        </w:rPr>
        <w:footnoteRef/>
      </w:r>
      <w:r>
        <w:t xml:space="preserve"> For information about how becoming a </w:t>
      </w:r>
      <w:proofErr w:type="spellStart"/>
      <w:r w:rsidRPr="00D413E1">
        <w:t>Conéctate</w:t>
      </w:r>
      <w:proofErr w:type="spellEnd"/>
      <w:r w:rsidRPr="00D413E1">
        <w:t xml:space="preserve"> A+</w:t>
      </w:r>
      <w:r>
        <w:t xml:space="preserve"> partner institution please contact Gustavo Valdivia @ gustavo.valdivia@condesan.org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13EF7" w14:textId="14740ECA" w:rsidR="00DC0FA3" w:rsidRDefault="00DC0FA3">
    <w:pPr>
      <w:pStyle w:val="Header"/>
    </w:pPr>
    <w:r w:rsidRPr="00DC0FA3">
      <w:rPr>
        <w:lang w:val="es-MX"/>
      </w:rPr>
      <w:drawing>
        <wp:anchor distT="0" distB="0" distL="114300" distR="114300" simplePos="0" relativeHeight="251660288" behindDoc="0" locked="0" layoutInCell="1" allowOverlap="1" wp14:anchorId="03C96639" wp14:editId="38D47BFA">
          <wp:simplePos x="0" y="0"/>
          <wp:positionH relativeFrom="column">
            <wp:posOffset>5367655</wp:posOffset>
          </wp:positionH>
          <wp:positionV relativeFrom="paragraph">
            <wp:posOffset>-251460</wp:posOffset>
          </wp:positionV>
          <wp:extent cx="1253490" cy="450215"/>
          <wp:effectExtent l="0" t="0" r="3810" b="6985"/>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3490" cy="450215"/>
                  </a:xfrm>
                  <a:prstGeom prst="rect">
                    <a:avLst/>
                  </a:prstGeom>
                </pic:spPr>
              </pic:pic>
            </a:graphicData>
          </a:graphic>
          <wp14:sizeRelH relativeFrom="margin">
            <wp14:pctWidth>0</wp14:pctWidth>
          </wp14:sizeRelH>
          <wp14:sizeRelV relativeFrom="margin">
            <wp14:pctHeight>0</wp14:pctHeight>
          </wp14:sizeRelV>
        </wp:anchor>
      </w:drawing>
    </w:r>
    <w:r w:rsidRPr="00DC0FA3">
      <w:rPr>
        <w:lang w:val="es-MX"/>
      </w:rPr>
      <w:drawing>
        <wp:anchor distT="0" distB="0" distL="114300" distR="114300" simplePos="0" relativeHeight="251659264" behindDoc="0" locked="0" layoutInCell="1" allowOverlap="1" wp14:anchorId="3D15655C" wp14:editId="1E86EA3A">
          <wp:simplePos x="0" y="0"/>
          <wp:positionH relativeFrom="column">
            <wp:posOffset>3048000</wp:posOffset>
          </wp:positionH>
          <wp:positionV relativeFrom="paragraph">
            <wp:posOffset>-289560</wp:posOffset>
          </wp:positionV>
          <wp:extent cx="499110" cy="499110"/>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99110" cy="499110"/>
                  </a:xfrm>
                  <a:prstGeom prst="rect">
                    <a:avLst/>
                  </a:prstGeom>
                </pic:spPr>
              </pic:pic>
            </a:graphicData>
          </a:graphic>
          <wp14:sizeRelH relativeFrom="margin">
            <wp14:pctWidth>0</wp14:pctWidth>
          </wp14:sizeRelH>
          <wp14:sizeRelV relativeFrom="margin">
            <wp14:pctHeight>0</wp14:pctHeight>
          </wp14:sizeRelV>
        </wp:anchor>
      </w:drawing>
    </w:r>
    <w:r w:rsidRPr="00DC0FA3">
      <w:rPr>
        <w:lang w:val="es-MX"/>
      </w:rPr>
      <w:drawing>
        <wp:anchor distT="0" distB="0" distL="114300" distR="114300" simplePos="0" relativeHeight="251661312" behindDoc="0" locked="0" layoutInCell="1" allowOverlap="1" wp14:anchorId="2714CD9A" wp14:editId="5F814E48">
          <wp:simplePos x="0" y="0"/>
          <wp:positionH relativeFrom="column">
            <wp:posOffset>3825240</wp:posOffset>
          </wp:positionH>
          <wp:positionV relativeFrom="paragraph">
            <wp:posOffset>-175260</wp:posOffset>
          </wp:positionV>
          <wp:extent cx="1363345" cy="389890"/>
          <wp:effectExtent l="0" t="0" r="8255"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363345" cy="389890"/>
                  </a:xfrm>
                  <a:prstGeom prst="rect">
                    <a:avLst/>
                  </a:prstGeom>
                </pic:spPr>
              </pic:pic>
            </a:graphicData>
          </a:graphic>
          <wp14:sizeRelH relativeFrom="page">
            <wp14:pctWidth>0</wp14:pctWidth>
          </wp14:sizeRelH>
          <wp14:sizeRelV relativeFrom="page">
            <wp14:pctHeight>0</wp14:pctHeight>
          </wp14:sizeRelV>
        </wp:anchor>
      </w:drawing>
    </w:r>
  </w:p>
  <w:p w14:paraId="632E34A1" w14:textId="02D4711E" w:rsidR="00DC0FA3" w:rsidRDefault="00DC0F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1F4F"/>
    <w:multiLevelType w:val="hybridMultilevel"/>
    <w:tmpl w:val="877ABB9C"/>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30C26"/>
    <w:multiLevelType w:val="multilevel"/>
    <w:tmpl w:val="9CFCED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26402561"/>
    <w:multiLevelType w:val="multilevel"/>
    <w:tmpl w:val="5E7AC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C822567"/>
    <w:multiLevelType w:val="hybridMultilevel"/>
    <w:tmpl w:val="56EC0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206D6"/>
    <w:multiLevelType w:val="multilevel"/>
    <w:tmpl w:val="F6DAA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4B73B0"/>
    <w:multiLevelType w:val="multilevel"/>
    <w:tmpl w:val="E51E5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3E56B1D"/>
    <w:multiLevelType w:val="hybridMultilevel"/>
    <w:tmpl w:val="03A4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90316A"/>
    <w:multiLevelType w:val="multilevel"/>
    <w:tmpl w:val="F87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A27D91"/>
    <w:multiLevelType w:val="hybridMultilevel"/>
    <w:tmpl w:val="E6D06D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471218C"/>
    <w:multiLevelType w:val="hybridMultilevel"/>
    <w:tmpl w:val="DE5ABAD8"/>
    <w:lvl w:ilvl="0" w:tplc="AA48000A">
      <w:numFmt w:val="bullet"/>
      <w:lvlText w:val="•"/>
      <w:lvlJc w:val="left"/>
      <w:pPr>
        <w:ind w:left="1095" w:hanging="1095"/>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8BC0CE1"/>
    <w:multiLevelType w:val="hybridMultilevel"/>
    <w:tmpl w:val="0BCE5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3218E4"/>
    <w:multiLevelType w:val="hybridMultilevel"/>
    <w:tmpl w:val="212A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3219BE"/>
    <w:multiLevelType w:val="multilevel"/>
    <w:tmpl w:val="7A0C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4"/>
  </w:num>
  <w:num w:numId="4">
    <w:abstractNumId w:val="2"/>
  </w:num>
  <w:num w:numId="5">
    <w:abstractNumId w:val="5"/>
  </w:num>
  <w:num w:numId="6">
    <w:abstractNumId w:val="1"/>
  </w:num>
  <w:num w:numId="7">
    <w:abstractNumId w:val="7"/>
  </w:num>
  <w:num w:numId="8">
    <w:abstractNumId w:val="11"/>
  </w:num>
  <w:num w:numId="9">
    <w:abstractNumId w:val="12"/>
  </w:num>
  <w:num w:numId="10">
    <w:abstractNumId w:val="3"/>
  </w:num>
  <w:num w:numId="11">
    <w:abstractNumId w:val="9"/>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age 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9dazwaf2atw9e0xprxzw04wp9z2dftp5vt&quot;&gt;CLOC&lt;record-ids&gt;&lt;item&gt;17&lt;/item&gt;&lt;item&gt;35&lt;/item&gt;&lt;item&gt;36&lt;/item&gt;&lt;item&gt;38&lt;/item&gt;&lt;item&gt;39&lt;/item&gt;&lt;item&gt;41&lt;/item&gt;&lt;item&gt;42&lt;/item&gt;&lt;item&gt;44&lt;/item&gt;&lt;item&gt;45&lt;/item&gt;&lt;item&gt;46&lt;/item&gt;&lt;item&gt;48&lt;/item&gt;&lt;item&gt;50&lt;/item&gt;&lt;item&gt;51&lt;/item&gt;&lt;item&gt;52&lt;/item&gt;&lt;item&gt;53&lt;/item&gt;&lt;item&gt;54&lt;/item&gt;&lt;item&gt;55&lt;/item&gt;&lt;item&gt;56&lt;/item&gt;&lt;item&gt;60&lt;/item&gt;&lt;item&gt;61&lt;/item&gt;&lt;item&gt;62&lt;/item&gt;&lt;item&gt;63&lt;/item&gt;&lt;item&gt;64&lt;/item&gt;&lt;item&gt;65&lt;/item&gt;&lt;item&gt;66&lt;/item&gt;&lt;item&gt;67&lt;/item&gt;&lt;item&gt;68&lt;/item&gt;&lt;/record-ids&gt;&lt;/item&gt;&lt;/Libraries&gt;"/>
  </w:docVars>
  <w:rsids>
    <w:rsidRoot w:val="00127A53"/>
    <w:rsid w:val="00020794"/>
    <w:rsid w:val="000266B2"/>
    <w:rsid w:val="000548B4"/>
    <w:rsid w:val="000562FA"/>
    <w:rsid w:val="00064DB3"/>
    <w:rsid w:val="00064EA6"/>
    <w:rsid w:val="000918D6"/>
    <w:rsid w:val="000945C8"/>
    <w:rsid w:val="000A42C4"/>
    <w:rsid w:val="000B7C23"/>
    <w:rsid w:val="000D3BEC"/>
    <w:rsid w:val="000E043C"/>
    <w:rsid w:val="000E5AFC"/>
    <w:rsid w:val="000F5424"/>
    <w:rsid w:val="001049C1"/>
    <w:rsid w:val="00116B50"/>
    <w:rsid w:val="001236BF"/>
    <w:rsid w:val="00127A53"/>
    <w:rsid w:val="0014111B"/>
    <w:rsid w:val="001432B7"/>
    <w:rsid w:val="00144C79"/>
    <w:rsid w:val="00156062"/>
    <w:rsid w:val="00162E5D"/>
    <w:rsid w:val="001738D8"/>
    <w:rsid w:val="001B209E"/>
    <w:rsid w:val="001B3C2B"/>
    <w:rsid w:val="001B66F0"/>
    <w:rsid w:val="001B7EC3"/>
    <w:rsid w:val="001C0A32"/>
    <w:rsid w:val="001C65E4"/>
    <w:rsid w:val="001D0EEF"/>
    <w:rsid w:val="001D3BEE"/>
    <w:rsid w:val="001E1BE7"/>
    <w:rsid w:val="001E73B2"/>
    <w:rsid w:val="001E794E"/>
    <w:rsid w:val="001F6635"/>
    <w:rsid w:val="002111AF"/>
    <w:rsid w:val="002144CB"/>
    <w:rsid w:val="00220DEF"/>
    <w:rsid w:val="00241E82"/>
    <w:rsid w:val="00243AB0"/>
    <w:rsid w:val="00245BA3"/>
    <w:rsid w:val="00246189"/>
    <w:rsid w:val="002606FF"/>
    <w:rsid w:val="002674BB"/>
    <w:rsid w:val="00274975"/>
    <w:rsid w:val="0027644C"/>
    <w:rsid w:val="00276463"/>
    <w:rsid w:val="002805D6"/>
    <w:rsid w:val="0028418B"/>
    <w:rsid w:val="00292E08"/>
    <w:rsid w:val="002A2D2A"/>
    <w:rsid w:val="002A305E"/>
    <w:rsid w:val="002A3D52"/>
    <w:rsid w:val="002B198F"/>
    <w:rsid w:val="002B74A7"/>
    <w:rsid w:val="002E25D8"/>
    <w:rsid w:val="002F0419"/>
    <w:rsid w:val="002F4BAE"/>
    <w:rsid w:val="00305F42"/>
    <w:rsid w:val="00307C8E"/>
    <w:rsid w:val="00314E9C"/>
    <w:rsid w:val="00317929"/>
    <w:rsid w:val="00322896"/>
    <w:rsid w:val="00325516"/>
    <w:rsid w:val="003266F0"/>
    <w:rsid w:val="00335C92"/>
    <w:rsid w:val="0036612A"/>
    <w:rsid w:val="003714C4"/>
    <w:rsid w:val="00373826"/>
    <w:rsid w:val="00384F94"/>
    <w:rsid w:val="00387944"/>
    <w:rsid w:val="003976BD"/>
    <w:rsid w:val="003B2462"/>
    <w:rsid w:val="003C053B"/>
    <w:rsid w:val="003C5694"/>
    <w:rsid w:val="003E58C7"/>
    <w:rsid w:val="003F6E62"/>
    <w:rsid w:val="00405A47"/>
    <w:rsid w:val="00412B01"/>
    <w:rsid w:val="00426ED1"/>
    <w:rsid w:val="00431A6F"/>
    <w:rsid w:val="00432052"/>
    <w:rsid w:val="004361CE"/>
    <w:rsid w:val="0046433F"/>
    <w:rsid w:val="004679C3"/>
    <w:rsid w:val="00471B6B"/>
    <w:rsid w:val="00482FEB"/>
    <w:rsid w:val="004900D9"/>
    <w:rsid w:val="0049347E"/>
    <w:rsid w:val="004972F2"/>
    <w:rsid w:val="004A216F"/>
    <w:rsid w:val="004A4240"/>
    <w:rsid w:val="004A4E40"/>
    <w:rsid w:val="004A62A7"/>
    <w:rsid w:val="004B238F"/>
    <w:rsid w:val="004C44CE"/>
    <w:rsid w:val="004C796E"/>
    <w:rsid w:val="004F3DE3"/>
    <w:rsid w:val="004F6F95"/>
    <w:rsid w:val="0051173F"/>
    <w:rsid w:val="0051428F"/>
    <w:rsid w:val="00515D9B"/>
    <w:rsid w:val="00521D03"/>
    <w:rsid w:val="005416EA"/>
    <w:rsid w:val="00544AC4"/>
    <w:rsid w:val="005456D6"/>
    <w:rsid w:val="00551238"/>
    <w:rsid w:val="0056209D"/>
    <w:rsid w:val="00575CC3"/>
    <w:rsid w:val="00586B2A"/>
    <w:rsid w:val="00587C3C"/>
    <w:rsid w:val="005A1E75"/>
    <w:rsid w:val="005B7B92"/>
    <w:rsid w:val="005C4017"/>
    <w:rsid w:val="005E4508"/>
    <w:rsid w:val="005F1BB7"/>
    <w:rsid w:val="00611BFA"/>
    <w:rsid w:val="006132C6"/>
    <w:rsid w:val="006278DB"/>
    <w:rsid w:val="006406DD"/>
    <w:rsid w:val="00664F3F"/>
    <w:rsid w:val="006656F0"/>
    <w:rsid w:val="00670C72"/>
    <w:rsid w:val="00674B4C"/>
    <w:rsid w:val="00677D34"/>
    <w:rsid w:val="006917B9"/>
    <w:rsid w:val="00694480"/>
    <w:rsid w:val="00694BAA"/>
    <w:rsid w:val="006A3439"/>
    <w:rsid w:val="006B6F86"/>
    <w:rsid w:val="006D2EA5"/>
    <w:rsid w:val="00700DCB"/>
    <w:rsid w:val="007033E1"/>
    <w:rsid w:val="0070396A"/>
    <w:rsid w:val="007079B3"/>
    <w:rsid w:val="007201FC"/>
    <w:rsid w:val="0072257D"/>
    <w:rsid w:val="0072277B"/>
    <w:rsid w:val="007257DF"/>
    <w:rsid w:val="0072751E"/>
    <w:rsid w:val="0073446A"/>
    <w:rsid w:val="00735E75"/>
    <w:rsid w:val="00754B40"/>
    <w:rsid w:val="00772EA7"/>
    <w:rsid w:val="00783D10"/>
    <w:rsid w:val="007860BC"/>
    <w:rsid w:val="00791FC9"/>
    <w:rsid w:val="0079452C"/>
    <w:rsid w:val="007A5405"/>
    <w:rsid w:val="007B1CB1"/>
    <w:rsid w:val="007B5D17"/>
    <w:rsid w:val="007C0051"/>
    <w:rsid w:val="007C20B3"/>
    <w:rsid w:val="007C3E11"/>
    <w:rsid w:val="007D4ED8"/>
    <w:rsid w:val="007E34DB"/>
    <w:rsid w:val="007F02CF"/>
    <w:rsid w:val="007F1354"/>
    <w:rsid w:val="007F587A"/>
    <w:rsid w:val="007F62EF"/>
    <w:rsid w:val="00800298"/>
    <w:rsid w:val="00814A28"/>
    <w:rsid w:val="00815516"/>
    <w:rsid w:val="00817755"/>
    <w:rsid w:val="00820B60"/>
    <w:rsid w:val="00834675"/>
    <w:rsid w:val="00837FAE"/>
    <w:rsid w:val="00847A38"/>
    <w:rsid w:val="00857764"/>
    <w:rsid w:val="008839B2"/>
    <w:rsid w:val="00896BB9"/>
    <w:rsid w:val="00897895"/>
    <w:rsid w:val="008A3EE2"/>
    <w:rsid w:val="008B2463"/>
    <w:rsid w:val="008D544A"/>
    <w:rsid w:val="008E5619"/>
    <w:rsid w:val="008F0781"/>
    <w:rsid w:val="008F3B9D"/>
    <w:rsid w:val="00945596"/>
    <w:rsid w:val="009458B5"/>
    <w:rsid w:val="00951C9D"/>
    <w:rsid w:val="009641FD"/>
    <w:rsid w:val="00964B7B"/>
    <w:rsid w:val="00964DFA"/>
    <w:rsid w:val="00966BC4"/>
    <w:rsid w:val="00977684"/>
    <w:rsid w:val="009850B6"/>
    <w:rsid w:val="009946CD"/>
    <w:rsid w:val="009A41F8"/>
    <w:rsid w:val="009C2499"/>
    <w:rsid w:val="009C53F1"/>
    <w:rsid w:val="009D1823"/>
    <w:rsid w:val="009E011A"/>
    <w:rsid w:val="009E6963"/>
    <w:rsid w:val="009F1BC6"/>
    <w:rsid w:val="009F721C"/>
    <w:rsid w:val="00A03684"/>
    <w:rsid w:val="00A06DFB"/>
    <w:rsid w:val="00A10253"/>
    <w:rsid w:val="00A1318B"/>
    <w:rsid w:val="00A22954"/>
    <w:rsid w:val="00A274FD"/>
    <w:rsid w:val="00A43B92"/>
    <w:rsid w:val="00A45793"/>
    <w:rsid w:val="00A51F88"/>
    <w:rsid w:val="00A53D65"/>
    <w:rsid w:val="00A63A0F"/>
    <w:rsid w:val="00A66AB3"/>
    <w:rsid w:val="00A7617A"/>
    <w:rsid w:val="00A7658B"/>
    <w:rsid w:val="00A92237"/>
    <w:rsid w:val="00A97CF9"/>
    <w:rsid w:val="00AB133C"/>
    <w:rsid w:val="00AC5F0C"/>
    <w:rsid w:val="00AD58F2"/>
    <w:rsid w:val="00AD6816"/>
    <w:rsid w:val="00AE615F"/>
    <w:rsid w:val="00B104E4"/>
    <w:rsid w:val="00B11181"/>
    <w:rsid w:val="00B24E8D"/>
    <w:rsid w:val="00B27196"/>
    <w:rsid w:val="00B309C8"/>
    <w:rsid w:val="00B30F38"/>
    <w:rsid w:val="00B314AB"/>
    <w:rsid w:val="00B460B6"/>
    <w:rsid w:val="00B6523D"/>
    <w:rsid w:val="00B66963"/>
    <w:rsid w:val="00B67C73"/>
    <w:rsid w:val="00B7687D"/>
    <w:rsid w:val="00B8608D"/>
    <w:rsid w:val="00B96B65"/>
    <w:rsid w:val="00BA12CA"/>
    <w:rsid w:val="00BA585C"/>
    <w:rsid w:val="00BA5ED0"/>
    <w:rsid w:val="00BD7C8F"/>
    <w:rsid w:val="00BE59DA"/>
    <w:rsid w:val="00BF1488"/>
    <w:rsid w:val="00BF4536"/>
    <w:rsid w:val="00C01FEC"/>
    <w:rsid w:val="00C0785B"/>
    <w:rsid w:val="00C15538"/>
    <w:rsid w:val="00C16859"/>
    <w:rsid w:val="00C17589"/>
    <w:rsid w:val="00C252D3"/>
    <w:rsid w:val="00C31566"/>
    <w:rsid w:val="00C478EB"/>
    <w:rsid w:val="00C5015C"/>
    <w:rsid w:val="00C63B4F"/>
    <w:rsid w:val="00C920DA"/>
    <w:rsid w:val="00C927DF"/>
    <w:rsid w:val="00CA0DB0"/>
    <w:rsid w:val="00CA2B88"/>
    <w:rsid w:val="00CA2C8A"/>
    <w:rsid w:val="00CB10CF"/>
    <w:rsid w:val="00CB559A"/>
    <w:rsid w:val="00CD2F82"/>
    <w:rsid w:val="00CE08ED"/>
    <w:rsid w:val="00D26842"/>
    <w:rsid w:val="00D413E1"/>
    <w:rsid w:val="00D438F1"/>
    <w:rsid w:val="00D44F60"/>
    <w:rsid w:val="00D50694"/>
    <w:rsid w:val="00D520D4"/>
    <w:rsid w:val="00D53733"/>
    <w:rsid w:val="00D805B3"/>
    <w:rsid w:val="00D846EA"/>
    <w:rsid w:val="00D917F1"/>
    <w:rsid w:val="00D943C7"/>
    <w:rsid w:val="00D94BA5"/>
    <w:rsid w:val="00D96CD1"/>
    <w:rsid w:val="00DA1B23"/>
    <w:rsid w:val="00DA7839"/>
    <w:rsid w:val="00DB3402"/>
    <w:rsid w:val="00DB5BEA"/>
    <w:rsid w:val="00DC0FA3"/>
    <w:rsid w:val="00DD419D"/>
    <w:rsid w:val="00DE7EBA"/>
    <w:rsid w:val="00DF40E7"/>
    <w:rsid w:val="00E124B0"/>
    <w:rsid w:val="00E24E2B"/>
    <w:rsid w:val="00E264CC"/>
    <w:rsid w:val="00E31EE3"/>
    <w:rsid w:val="00E440F6"/>
    <w:rsid w:val="00E800BD"/>
    <w:rsid w:val="00EA0C35"/>
    <w:rsid w:val="00EA6116"/>
    <w:rsid w:val="00EB0CE1"/>
    <w:rsid w:val="00EB37E6"/>
    <w:rsid w:val="00EB3C51"/>
    <w:rsid w:val="00ED13FE"/>
    <w:rsid w:val="00EF4E00"/>
    <w:rsid w:val="00EF78FD"/>
    <w:rsid w:val="00F01B78"/>
    <w:rsid w:val="00F11EB6"/>
    <w:rsid w:val="00F20A36"/>
    <w:rsid w:val="00F20B40"/>
    <w:rsid w:val="00F351F9"/>
    <w:rsid w:val="00F479EA"/>
    <w:rsid w:val="00F61A96"/>
    <w:rsid w:val="00F76D61"/>
    <w:rsid w:val="00F83B6D"/>
    <w:rsid w:val="00F93F62"/>
    <w:rsid w:val="00F94BF1"/>
    <w:rsid w:val="00F95DE5"/>
    <w:rsid w:val="00F97AF7"/>
    <w:rsid w:val="00FB181E"/>
    <w:rsid w:val="00FB477B"/>
    <w:rsid w:val="00FE3502"/>
    <w:rsid w:val="00FF4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796C6"/>
  <w15:chartTrackingRefBased/>
  <w15:docId w15:val="{86735096-22F5-43A6-AA56-6D518756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7A53"/>
  </w:style>
  <w:style w:type="paragraph" w:styleId="Heading2">
    <w:name w:val="heading 2"/>
    <w:basedOn w:val="Normal"/>
    <w:next w:val="Normal"/>
    <w:link w:val="Heading2Char"/>
    <w:uiPriority w:val="9"/>
    <w:unhideWhenUsed/>
    <w:qFormat/>
    <w:rsid w:val="002B198F"/>
    <w:pPr>
      <w:keepNext/>
      <w:keepLines/>
      <w:spacing w:before="40" w:after="0"/>
      <w:outlineLvl w:val="1"/>
    </w:pPr>
    <w:rPr>
      <w:rFonts w:asciiTheme="majorHAnsi" w:eastAsiaTheme="majorEastAsia" w:hAnsiTheme="majorHAnsi" w:cstheme="majorBidi"/>
      <w:b/>
      <w:sz w:val="28"/>
      <w:szCs w:val="26"/>
    </w:rPr>
  </w:style>
  <w:style w:type="paragraph" w:styleId="Heading4">
    <w:name w:val="heading 4"/>
    <w:basedOn w:val="Normal"/>
    <w:next w:val="Normal"/>
    <w:link w:val="Heading4Char"/>
    <w:uiPriority w:val="9"/>
    <w:semiHidden/>
    <w:unhideWhenUsed/>
    <w:qFormat/>
    <w:rsid w:val="007225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98F"/>
    <w:rPr>
      <w:rFonts w:asciiTheme="majorHAnsi" w:eastAsiaTheme="majorEastAsia" w:hAnsiTheme="majorHAnsi" w:cstheme="majorBidi"/>
      <w:b/>
      <w:sz w:val="28"/>
      <w:szCs w:val="26"/>
    </w:rPr>
  </w:style>
  <w:style w:type="paragraph" w:styleId="ListParagraph">
    <w:name w:val="List Paragraph"/>
    <w:basedOn w:val="Normal"/>
    <w:uiPriority w:val="34"/>
    <w:qFormat/>
    <w:rsid w:val="00127A53"/>
    <w:pPr>
      <w:spacing w:after="200" w:line="276" w:lineRule="auto"/>
      <w:ind w:left="720"/>
      <w:contextualSpacing/>
    </w:pPr>
    <w:rPr>
      <w:lang w:val="es-EC"/>
    </w:rPr>
  </w:style>
  <w:style w:type="paragraph" w:styleId="NormalWeb">
    <w:name w:val="Normal (Web)"/>
    <w:basedOn w:val="Normal"/>
    <w:uiPriority w:val="99"/>
    <w:unhideWhenUsed/>
    <w:rsid w:val="00127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27A53"/>
    <w:rPr>
      <w:b/>
      <w:bCs/>
    </w:rPr>
  </w:style>
  <w:style w:type="paragraph" w:customStyle="1" w:styleId="ydpc1915004msonormal">
    <w:name w:val="ydpc1915004msonormal"/>
    <w:basedOn w:val="Normal"/>
    <w:rsid w:val="00127A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1">
    <w:name w:val="Pa1"/>
    <w:basedOn w:val="Normal"/>
    <w:next w:val="Normal"/>
    <w:uiPriority w:val="99"/>
    <w:rsid w:val="00305F42"/>
    <w:pPr>
      <w:autoSpaceDE w:val="0"/>
      <w:autoSpaceDN w:val="0"/>
      <w:adjustRightInd w:val="0"/>
      <w:spacing w:after="0" w:line="241" w:lineRule="atLeast"/>
    </w:pPr>
    <w:rPr>
      <w:rFonts w:ascii="DIN" w:hAnsi="DIN"/>
      <w:sz w:val="24"/>
      <w:szCs w:val="24"/>
    </w:rPr>
  </w:style>
  <w:style w:type="character" w:customStyle="1" w:styleId="A5">
    <w:name w:val="A5"/>
    <w:uiPriority w:val="99"/>
    <w:rsid w:val="00305F42"/>
    <w:rPr>
      <w:rFonts w:cs="DIN"/>
      <w:color w:val="005CA2"/>
      <w:sz w:val="20"/>
      <w:szCs w:val="20"/>
    </w:rPr>
  </w:style>
  <w:style w:type="character" w:styleId="Emphasis">
    <w:name w:val="Emphasis"/>
    <w:basedOn w:val="DefaultParagraphFont"/>
    <w:uiPriority w:val="20"/>
    <w:qFormat/>
    <w:rsid w:val="00897895"/>
    <w:rPr>
      <w:i/>
      <w:iCs/>
    </w:rPr>
  </w:style>
  <w:style w:type="character" w:customStyle="1" w:styleId="Heading4Char">
    <w:name w:val="Heading 4 Char"/>
    <w:basedOn w:val="DefaultParagraphFont"/>
    <w:link w:val="Heading4"/>
    <w:uiPriority w:val="9"/>
    <w:semiHidden/>
    <w:rsid w:val="0072257D"/>
    <w:rPr>
      <w:rFonts w:asciiTheme="majorHAnsi" w:eastAsiaTheme="majorEastAsia" w:hAnsiTheme="majorHAnsi" w:cstheme="majorBidi"/>
      <w:i/>
      <w:iCs/>
      <w:color w:val="2F5496" w:themeColor="accent1" w:themeShade="BF"/>
    </w:rPr>
  </w:style>
  <w:style w:type="character" w:customStyle="1" w:styleId="actitleclass">
    <w:name w:val="ac_title_class"/>
    <w:basedOn w:val="DefaultParagraphFont"/>
    <w:rsid w:val="0072257D"/>
  </w:style>
  <w:style w:type="paragraph" w:styleId="Header">
    <w:name w:val="header"/>
    <w:basedOn w:val="Normal"/>
    <w:link w:val="HeaderChar"/>
    <w:uiPriority w:val="99"/>
    <w:unhideWhenUsed/>
    <w:rsid w:val="00C17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589"/>
  </w:style>
  <w:style w:type="paragraph" w:styleId="Footer">
    <w:name w:val="footer"/>
    <w:basedOn w:val="Normal"/>
    <w:link w:val="FooterChar"/>
    <w:uiPriority w:val="99"/>
    <w:unhideWhenUsed/>
    <w:rsid w:val="00C17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589"/>
  </w:style>
  <w:style w:type="paragraph" w:styleId="BalloonText">
    <w:name w:val="Balloon Text"/>
    <w:basedOn w:val="Normal"/>
    <w:link w:val="BalloonTextChar"/>
    <w:uiPriority w:val="99"/>
    <w:semiHidden/>
    <w:unhideWhenUsed/>
    <w:rsid w:val="0016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E5D"/>
    <w:rPr>
      <w:rFonts w:ascii="Segoe UI" w:hAnsi="Segoe UI" w:cs="Segoe UI"/>
      <w:sz w:val="18"/>
      <w:szCs w:val="18"/>
    </w:rPr>
  </w:style>
  <w:style w:type="character" w:styleId="CommentReference">
    <w:name w:val="annotation reference"/>
    <w:basedOn w:val="DefaultParagraphFont"/>
    <w:uiPriority w:val="99"/>
    <w:semiHidden/>
    <w:unhideWhenUsed/>
    <w:rsid w:val="00162E5D"/>
    <w:rPr>
      <w:sz w:val="16"/>
      <w:szCs w:val="16"/>
    </w:rPr>
  </w:style>
  <w:style w:type="paragraph" w:styleId="CommentText">
    <w:name w:val="annotation text"/>
    <w:basedOn w:val="Normal"/>
    <w:link w:val="CommentTextChar"/>
    <w:uiPriority w:val="99"/>
    <w:semiHidden/>
    <w:unhideWhenUsed/>
    <w:rsid w:val="00162E5D"/>
    <w:pPr>
      <w:spacing w:line="240" w:lineRule="auto"/>
    </w:pPr>
    <w:rPr>
      <w:sz w:val="20"/>
      <w:szCs w:val="20"/>
    </w:rPr>
  </w:style>
  <w:style w:type="character" w:customStyle="1" w:styleId="CommentTextChar">
    <w:name w:val="Comment Text Char"/>
    <w:basedOn w:val="DefaultParagraphFont"/>
    <w:link w:val="CommentText"/>
    <w:uiPriority w:val="99"/>
    <w:semiHidden/>
    <w:rsid w:val="00162E5D"/>
    <w:rPr>
      <w:sz w:val="20"/>
      <w:szCs w:val="20"/>
    </w:rPr>
  </w:style>
  <w:style w:type="paragraph" w:styleId="CommentSubject">
    <w:name w:val="annotation subject"/>
    <w:basedOn w:val="CommentText"/>
    <w:next w:val="CommentText"/>
    <w:link w:val="CommentSubjectChar"/>
    <w:uiPriority w:val="99"/>
    <w:semiHidden/>
    <w:unhideWhenUsed/>
    <w:rsid w:val="00162E5D"/>
    <w:rPr>
      <w:b/>
      <w:bCs/>
    </w:rPr>
  </w:style>
  <w:style w:type="character" w:customStyle="1" w:styleId="CommentSubjectChar">
    <w:name w:val="Comment Subject Char"/>
    <w:basedOn w:val="CommentTextChar"/>
    <w:link w:val="CommentSubject"/>
    <w:uiPriority w:val="99"/>
    <w:semiHidden/>
    <w:rsid w:val="00162E5D"/>
    <w:rPr>
      <w:b/>
      <w:bCs/>
      <w:sz w:val="20"/>
      <w:szCs w:val="20"/>
    </w:rPr>
  </w:style>
  <w:style w:type="character" w:styleId="Hyperlink">
    <w:name w:val="Hyperlink"/>
    <w:basedOn w:val="DefaultParagraphFont"/>
    <w:uiPriority w:val="99"/>
    <w:unhideWhenUsed/>
    <w:rsid w:val="00482FEB"/>
    <w:rPr>
      <w:color w:val="0563C1" w:themeColor="hyperlink"/>
      <w:u w:val="single"/>
    </w:rPr>
  </w:style>
  <w:style w:type="character" w:styleId="FollowedHyperlink">
    <w:name w:val="FollowedHyperlink"/>
    <w:basedOn w:val="DefaultParagraphFont"/>
    <w:uiPriority w:val="99"/>
    <w:semiHidden/>
    <w:unhideWhenUsed/>
    <w:rsid w:val="001B7EC3"/>
    <w:rPr>
      <w:color w:val="954F72" w:themeColor="followedHyperlink"/>
      <w:u w:val="single"/>
    </w:rPr>
  </w:style>
  <w:style w:type="paragraph" w:styleId="FootnoteText">
    <w:name w:val="footnote text"/>
    <w:basedOn w:val="Normal"/>
    <w:link w:val="FootnoteTextChar"/>
    <w:uiPriority w:val="99"/>
    <w:semiHidden/>
    <w:unhideWhenUsed/>
    <w:rsid w:val="00D413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13E1"/>
    <w:rPr>
      <w:sz w:val="20"/>
      <w:szCs w:val="20"/>
    </w:rPr>
  </w:style>
  <w:style w:type="character" w:styleId="FootnoteReference">
    <w:name w:val="footnote reference"/>
    <w:basedOn w:val="DefaultParagraphFont"/>
    <w:uiPriority w:val="99"/>
    <w:semiHidden/>
    <w:unhideWhenUsed/>
    <w:rsid w:val="00D413E1"/>
    <w:rPr>
      <w:vertAlign w:val="superscript"/>
    </w:rPr>
  </w:style>
  <w:style w:type="paragraph" w:customStyle="1" w:styleId="EndNoteBibliographyTitle">
    <w:name w:val="EndNote Bibliography Title"/>
    <w:basedOn w:val="Normal"/>
    <w:link w:val="EndNoteBibliographyTitleChar"/>
    <w:rsid w:val="000945C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945C8"/>
    <w:rPr>
      <w:rFonts w:ascii="Calibri" w:hAnsi="Calibri" w:cs="Calibri"/>
      <w:noProof/>
    </w:rPr>
  </w:style>
  <w:style w:type="paragraph" w:customStyle="1" w:styleId="EndNoteBibliography">
    <w:name w:val="EndNote Bibliography"/>
    <w:basedOn w:val="Normal"/>
    <w:link w:val="EndNoteBibliographyChar"/>
    <w:rsid w:val="000945C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945C8"/>
    <w:rPr>
      <w:rFonts w:ascii="Calibri" w:hAnsi="Calibri" w:cs="Calibri"/>
      <w:noProof/>
    </w:rPr>
  </w:style>
  <w:style w:type="character" w:customStyle="1" w:styleId="UnresolvedMention1">
    <w:name w:val="Unresolved Mention1"/>
    <w:basedOn w:val="DefaultParagraphFont"/>
    <w:uiPriority w:val="99"/>
    <w:semiHidden/>
    <w:unhideWhenUsed/>
    <w:rsid w:val="00B309C8"/>
    <w:rPr>
      <w:color w:val="605E5C"/>
      <w:shd w:val="clear" w:color="auto" w:fill="E1DFDD"/>
    </w:rPr>
  </w:style>
  <w:style w:type="table" w:styleId="TableGrid">
    <w:name w:val="Table Grid"/>
    <w:basedOn w:val="TableNormal"/>
    <w:uiPriority w:val="39"/>
    <w:rsid w:val="002F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77327">
      <w:bodyDiv w:val="1"/>
      <w:marLeft w:val="0"/>
      <w:marRight w:val="0"/>
      <w:marTop w:val="0"/>
      <w:marBottom w:val="0"/>
      <w:divBdr>
        <w:top w:val="none" w:sz="0" w:space="0" w:color="auto"/>
        <w:left w:val="none" w:sz="0" w:space="0" w:color="auto"/>
        <w:bottom w:val="none" w:sz="0" w:space="0" w:color="auto"/>
        <w:right w:val="none" w:sz="0" w:space="0" w:color="auto"/>
      </w:divBdr>
      <w:divsChild>
        <w:div w:id="305092834">
          <w:marLeft w:val="0"/>
          <w:marRight w:val="0"/>
          <w:marTop w:val="0"/>
          <w:marBottom w:val="0"/>
          <w:divBdr>
            <w:top w:val="none" w:sz="0" w:space="0" w:color="auto"/>
            <w:left w:val="none" w:sz="0" w:space="0" w:color="auto"/>
            <w:bottom w:val="none" w:sz="0" w:space="0" w:color="auto"/>
            <w:right w:val="none" w:sz="0" w:space="0" w:color="auto"/>
          </w:divBdr>
          <w:divsChild>
            <w:div w:id="1098940402">
              <w:marLeft w:val="0"/>
              <w:marRight w:val="0"/>
              <w:marTop w:val="0"/>
              <w:marBottom w:val="0"/>
              <w:divBdr>
                <w:top w:val="none" w:sz="0" w:space="0" w:color="auto"/>
                <w:left w:val="none" w:sz="0" w:space="0" w:color="auto"/>
                <w:bottom w:val="none" w:sz="0" w:space="0" w:color="auto"/>
                <w:right w:val="none" w:sz="0" w:space="0" w:color="auto"/>
              </w:divBdr>
            </w:div>
          </w:divsChild>
        </w:div>
        <w:div w:id="2083719302">
          <w:marLeft w:val="0"/>
          <w:marRight w:val="0"/>
          <w:marTop w:val="0"/>
          <w:marBottom w:val="0"/>
          <w:divBdr>
            <w:top w:val="none" w:sz="0" w:space="0" w:color="auto"/>
            <w:left w:val="none" w:sz="0" w:space="0" w:color="auto"/>
            <w:bottom w:val="none" w:sz="0" w:space="0" w:color="auto"/>
            <w:right w:val="none" w:sz="0" w:space="0" w:color="auto"/>
          </w:divBdr>
        </w:div>
      </w:divsChild>
    </w:div>
    <w:div w:id="100566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vOTce3d9a73">
    <w:altName w:val="Calibri"/>
    <w:panose1 w:val="00000000000000000000"/>
    <w:charset w:val="00"/>
    <w:family w:val="swiss"/>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5A5"/>
    <w:rsid w:val="007615A5"/>
    <w:rsid w:val="00CC3C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4B7810B21043D7A0EED38DF3CA60A6">
    <w:name w:val="814B7810B21043D7A0EED38DF3CA60A6"/>
    <w:rsid w:val="007615A5"/>
  </w:style>
  <w:style w:type="paragraph" w:customStyle="1" w:styleId="43A0389474F04729B0880F791AFCBF3F">
    <w:name w:val="43A0389474F04729B0880F791AFCBF3F"/>
    <w:rsid w:val="00761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BAC01DF27A67479D00A5D0203FF966" ma:contentTypeVersion="15" ma:contentTypeDescription="Create a new document." ma:contentTypeScope="" ma:versionID="97a6640b0e61034eadc228519b6de431">
  <xsd:schema xmlns:xsd="http://www.w3.org/2001/XMLSchema" xmlns:xs="http://www.w3.org/2001/XMLSchema" xmlns:p="http://schemas.microsoft.com/office/2006/metadata/properties" xmlns:ns3="edaa9672-ba0c-4417-abe5-b412f142e862" xmlns:ns4="12b61add-6617-48c2-9ca8-5383d3ec1d62" targetNamespace="http://schemas.microsoft.com/office/2006/metadata/properties" ma:root="true" ma:fieldsID="55df9a002fd797350a3750b4655adb7e" ns3:_="" ns4:_="">
    <xsd:import namespace="edaa9672-ba0c-4417-abe5-b412f142e862"/>
    <xsd:import namespace="12b61add-6617-48c2-9ca8-5383d3ec1d62"/>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a9672-ba0c-4417-abe5-b412f142e86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b61add-6617-48c2-9ca8-5383d3ec1d62"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84B6AF-0EF9-40F7-ABB3-90D381B2CA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EE6BAF-015B-41B2-A411-60BE5F87A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a9672-ba0c-4417-abe5-b412f142e862"/>
    <ds:schemaRef ds:uri="12b61add-6617-48c2-9ca8-5383d3ec1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1ED25-B467-45A7-96CE-0E81A23C0A36}">
  <ds:schemaRefs>
    <ds:schemaRef ds:uri="http://schemas.microsoft.com/sharepoint/v3/contenttype/forms"/>
  </ds:schemaRefs>
</ds:datastoreItem>
</file>

<file path=customXml/itemProps4.xml><?xml version="1.0" encoding="utf-8"?>
<ds:datastoreItem xmlns:ds="http://schemas.openxmlformats.org/officeDocument/2006/customXml" ds:itemID="{BEE05AEA-F598-4B5E-854F-AE00B4BD7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3052</Words>
  <Characters>16786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Valdivia</dc:creator>
  <cp:keywords/>
  <dc:description/>
  <cp:lastModifiedBy>Ana Caro</cp:lastModifiedBy>
  <cp:revision>3</cp:revision>
  <dcterms:created xsi:type="dcterms:W3CDTF">2020-02-06T02:19:00Z</dcterms:created>
  <dcterms:modified xsi:type="dcterms:W3CDTF">2020-02-06T02:20:00Z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0x0101004DBAC01DF27A67479D00A5D0203FF966</vt:lpwstr>
  </property>
</Properties>
</file>